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Внести изменения в Положение </w:t>
      </w:r>
      <w:r>
        <w:rPr>
          <w:b/>
        </w:rPr>
        <w:t>о</w:t>
      </w:r>
      <w:r>
        <w:rPr>
          <w:b/>
        </w:rPr>
        <w:t xml:space="preserve"> балльно-рейтинговой системе контроля и  оценки академической активности обучающихся от 01.07.2022 года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В связи с вступлением в силу приказа о распределении функций и полномочий между проректорами федерального государственного бюджетного образовательного учреждения высшего образования «Курганский государственный университет» от 11.08.2025 г. №02.01-302/01: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п.8.3 указанного Положения читать в следующей редакции:</w:t>
      </w:r>
    </w:p>
    <w:p>
      <w:pPr>
        <w:pStyle w:val="Normal"/>
        <w:rPr/>
      </w:pPr>
      <w:r>
        <w:rPr/>
        <w:t>Контроль за исполнением настоящего Положения осуществляет проректор по образовательной и междун</w:t>
      </w:r>
      <w:bookmarkStart w:id="0" w:name="_GoBack"/>
      <w:bookmarkEnd w:id="0"/>
      <w:r>
        <w:rPr/>
        <w:t>ародной деятельности.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636d"/>
    <w:pPr>
      <w:widowControl/>
      <w:bidi w:val="0"/>
      <w:spacing w:lineRule="auto" w:line="240" w:before="0" w:after="0"/>
      <w:ind w:firstLine="709"/>
      <w:jc w:val="both"/>
    </w:pPr>
    <w:rPr>
      <w:rFonts w:ascii="PT Astra Serif" w:hAnsi="PT Astra Serif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327935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next w:val="Normal"/>
    <w:uiPriority w:val="1"/>
    <w:qFormat/>
    <w:rsid w:val="00c2636d"/>
    <w:pPr>
      <w:widowControl/>
      <w:bidi w:val="0"/>
      <w:spacing w:lineRule="auto" w:line="240" w:before="0" w:after="0"/>
      <w:jc w:val="center"/>
    </w:pPr>
    <w:rPr>
      <w:rFonts w:ascii="PT Astra Serif" w:hAnsi="PT Astra Serif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32793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279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LibreOffice/7.1.5.2$Windows_X86_64 LibreOffice_project/85f04e9f809797b8199d13c421bd8a2b025d52b5</Application>
  <AppVersion>15.0000</AppVersion>
  <Pages>1</Pages>
  <Words>63</Words>
  <Characters>498</Characters>
  <CharactersWithSpaces>558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2025-08-25T06:29:00Z</dcterms:created>
  <dc:creator>user</dc:creator>
  <dc:description/>
  <dc:language>ru-RU</dc:language>
  <cp:lastModifiedBy/>
  <cp:lastPrinted>2025-08-25T09:01:00Z</cp:lastPrinted>
  <dcterms:modified xsi:type="dcterms:W3CDTF">2025-09-08T17:09:31Z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