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363" w:rsidRPr="00080C70" w:rsidRDefault="00ED4363" w:rsidP="00ED4363">
      <w:pPr>
        <w:pStyle w:val="1"/>
        <w:spacing w:line="36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Порядок получения результатов экспертизы на материалы, предназначенные к открытому опубликованию</w:t>
      </w:r>
    </w:p>
    <w:p w:rsidR="00ED4363" w:rsidRDefault="00ED4363" w:rsidP="00ED436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700A2B">
        <w:rPr>
          <w:rFonts w:ascii="Times New Roman" w:hAnsi="Times New Roman" w:cs="Times New Roman"/>
          <w:sz w:val="24"/>
          <w:szCs w:val="28"/>
        </w:rPr>
        <w:t>Экспертизе подлежат материалы, предназначенные для открытого опубликования в средствах массовой информации (периодических печатных изданиях, радио, теле-, видео-, кинопрограммах, хроникальных и иных формах периодического распространения массовой информации), в открытых непериодических печатных изданиях (монографиях и авторефератах, материалах научных конференций, сборниках научных трудов, научных, научно-методических сборниках, учебниках, учебных, учебно-методических и наглядных пособиях, справочных и информационных изданиях и других непериодических печатных изданиях), оглашение на</w:t>
      </w:r>
      <w:proofErr w:type="gramEnd"/>
      <w:r w:rsidRPr="00700A2B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700A2B">
        <w:rPr>
          <w:rFonts w:ascii="Times New Roman" w:hAnsi="Times New Roman" w:cs="Times New Roman"/>
          <w:sz w:val="24"/>
          <w:szCs w:val="28"/>
        </w:rPr>
        <w:t xml:space="preserve">открытых съездах, конференциях, совещаниях, симпозиумах, оформление материалов заявок на изобретение, полезную модель, промышленный образец, демонстрация в открытых кинофильмах, видеофильмах, диафильмах, диапозитивах и </w:t>
      </w:r>
      <w:proofErr w:type="spellStart"/>
      <w:r w:rsidRPr="00700A2B">
        <w:rPr>
          <w:rFonts w:ascii="Times New Roman" w:hAnsi="Times New Roman" w:cs="Times New Roman"/>
          <w:sz w:val="24"/>
          <w:szCs w:val="28"/>
        </w:rPr>
        <w:t>слайдфильмах</w:t>
      </w:r>
      <w:proofErr w:type="spellEnd"/>
      <w:r w:rsidRPr="00700A2B">
        <w:rPr>
          <w:rFonts w:ascii="Times New Roman" w:hAnsi="Times New Roman" w:cs="Times New Roman"/>
          <w:sz w:val="24"/>
          <w:szCs w:val="28"/>
        </w:rPr>
        <w:t>, экспонирование на открытых выставках, ярмарках, в музеях и в других местах обозрения, распространение рекламы, публичная защита диссертаций, депонирование рукописей, вывоз материалов за границу или передача их иностранным государствам, организациям и гражданам, а также размещение материалов в открытых</w:t>
      </w:r>
      <w:proofErr w:type="gramEnd"/>
      <w:r w:rsidRPr="00700A2B">
        <w:rPr>
          <w:rFonts w:ascii="Times New Roman" w:hAnsi="Times New Roman" w:cs="Times New Roman"/>
          <w:sz w:val="24"/>
          <w:szCs w:val="28"/>
        </w:rPr>
        <w:t xml:space="preserve"> информационных </w:t>
      </w:r>
      <w:proofErr w:type="gramStart"/>
      <w:r w:rsidRPr="00700A2B">
        <w:rPr>
          <w:rFonts w:ascii="Times New Roman" w:hAnsi="Times New Roman" w:cs="Times New Roman"/>
          <w:sz w:val="24"/>
          <w:szCs w:val="28"/>
        </w:rPr>
        <w:t>системах</w:t>
      </w:r>
      <w:proofErr w:type="gramEnd"/>
      <w:r w:rsidRPr="00700A2B">
        <w:rPr>
          <w:rFonts w:ascii="Times New Roman" w:hAnsi="Times New Roman" w:cs="Times New Roman"/>
          <w:sz w:val="24"/>
          <w:szCs w:val="28"/>
        </w:rPr>
        <w:t xml:space="preserve"> и информационно-телекоммуникационных сетях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ED4363" w:rsidRDefault="00ED4363" w:rsidP="00ED436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Экспертизу материалов, предназначенных к открытому опубликованию, осуществляют </w:t>
      </w:r>
      <w:r w:rsidRPr="00DE6952">
        <w:rPr>
          <w:rFonts w:ascii="Times New Roman" w:hAnsi="Times New Roman" w:cs="Times New Roman"/>
          <w:b/>
          <w:i/>
          <w:sz w:val="24"/>
          <w:szCs w:val="24"/>
        </w:rPr>
        <w:t>Комиссия по экспортному контролю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DE6952">
        <w:rPr>
          <w:rFonts w:ascii="Times New Roman" w:hAnsi="Times New Roman" w:cs="Times New Roman"/>
          <w:b/>
          <w:i/>
          <w:sz w:val="24"/>
          <w:szCs w:val="24"/>
        </w:rPr>
        <w:t>Экспертная комиссия</w:t>
      </w:r>
      <w:r>
        <w:rPr>
          <w:rFonts w:ascii="Times New Roman" w:hAnsi="Times New Roman" w:cs="Times New Roman"/>
          <w:sz w:val="24"/>
          <w:szCs w:val="24"/>
        </w:rPr>
        <w:t>, находящаяся в составе постоянно действующей технической комиссии по защите государственной тайны (ПДТК) ФГБОУ ВО «КГУ» (Регламент представления на экспертизу материалов в Комиссию по экспортному контролю Курганского государственного университета объектов экспортного контроля, 2014 г.; Регламент представления на экспертизу материалов, предназначенных к открытому опубликованию ФГБОУ ВО «КГУ», 2021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.).</w:t>
      </w:r>
    </w:p>
    <w:p w:rsidR="00ED4363" w:rsidRPr="00080C70" w:rsidRDefault="00ED4363" w:rsidP="00ED436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C70">
        <w:rPr>
          <w:rFonts w:ascii="Times New Roman" w:hAnsi="Times New Roman" w:cs="Times New Roman"/>
          <w:sz w:val="24"/>
          <w:szCs w:val="28"/>
        </w:rPr>
        <w:t>Проверка материалов</w:t>
      </w:r>
      <w:r w:rsidRPr="00080C70">
        <w:rPr>
          <w:szCs w:val="28"/>
        </w:rPr>
        <w:t xml:space="preserve">, </w:t>
      </w:r>
      <w:r w:rsidRPr="00080C70">
        <w:rPr>
          <w:rFonts w:ascii="Times New Roman" w:hAnsi="Times New Roman" w:cs="Times New Roman"/>
          <w:sz w:val="24"/>
          <w:szCs w:val="24"/>
        </w:rPr>
        <w:t xml:space="preserve">предназначенных к открытому опубликованию, </w:t>
      </w:r>
      <w:r>
        <w:rPr>
          <w:rFonts w:ascii="Times New Roman" w:hAnsi="Times New Roman" w:cs="Times New Roman"/>
          <w:sz w:val="24"/>
          <w:szCs w:val="28"/>
        </w:rPr>
        <w:t>будет проходить в два</w:t>
      </w:r>
      <w:r w:rsidRPr="00080C70">
        <w:rPr>
          <w:rFonts w:ascii="Times New Roman" w:hAnsi="Times New Roman" w:cs="Times New Roman"/>
          <w:sz w:val="24"/>
          <w:szCs w:val="28"/>
        </w:rPr>
        <w:t xml:space="preserve"> этапа. </w:t>
      </w:r>
    </w:p>
    <w:p w:rsidR="00ED4363" w:rsidRPr="00080C70" w:rsidRDefault="00ED4363" w:rsidP="00ED4363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080C70">
        <w:rPr>
          <w:b/>
          <w:color w:val="FF0000"/>
          <w:szCs w:val="28"/>
        </w:rPr>
        <w:t xml:space="preserve">1 этап </w:t>
      </w:r>
      <w:r w:rsidRPr="00080C70">
        <w:rPr>
          <w:szCs w:val="28"/>
        </w:rPr>
        <w:t xml:space="preserve">проверки на наличие/отсутствие </w:t>
      </w:r>
      <w:r w:rsidRPr="00080C70">
        <w:rPr>
          <w:i/>
          <w:color w:val="FF0000"/>
          <w:szCs w:val="28"/>
        </w:rPr>
        <w:t>государственной тайны</w:t>
      </w:r>
      <w:r w:rsidRPr="00080C70">
        <w:rPr>
          <w:szCs w:val="28"/>
        </w:rPr>
        <w:t xml:space="preserve">, далее в зависимости от решения комиссии материалы либо запрещаются для открытого опубликования, либо дается разрешение. </w:t>
      </w:r>
    </w:p>
    <w:p w:rsidR="00ED4363" w:rsidRPr="00080C70" w:rsidRDefault="00ED4363" w:rsidP="00ED4363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080C70">
        <w:rPr>
          <w:szCs w:val="28"/>
        </w:rPr>
        <w:t>Неразрешенные материалы отдаются автору на доработку, после корректировки необходимо снова принести на комиссию по государственной т</w:t>
      </w:r>
      <w:r>
        <w:rPr>
          <w:szCs w:val="28"/>
        </w:rPr>
        <w:t>айне</w:t>
      </w:r>
      <w:r w:rsidRPr="00080C70">
        <w:rPr>
          <w:szCs w:val="28"/>
        </w:rPr>
        <w:t xml:space="preserve">. </w:t>
      </w:r>
    </w:p>
    <w:p w:rsidR="00ED4363" w:rsidRPr="00080C70" w:rsidRDefault="00ED4363" w:rsidP="00ED4363">
      <w:pPr>
        <w:pStyle w:val="a3"/>
        <w:spacing w:before="0" w:beforeAutospacing="0" w:after="0" w:line="360" w:lineRule="auto"/>
        <w:jc w:val="both"/>
        <w:rPr>
          <w:i/>
          <w:color w:val="FF0000"/>
          <w:szCs w:val="28"/>
        </w:rPr>
      </w:pPr>
      <w:r w:rsidRPr="00080C70">
        <w:rPr>
          <w:szCs w:val="28"/>
        </w:rPr>
        <w:t xml:space="preserve">Разрешенные статьи проходят </w:t>
      </w:r>
      <w:r w:rsidRPr="00080C70">
        <w:rPr>
          <w:b/>
          <w:color w:val="FF0000"/>
          <w:szCs w:val="28"/>
        </w:rPr>
        <w:t>2 этап</w:t>
      </w:r>
      <w:r w:rsidRPr="00080C70">
        <w:rPr>
          <w:color w:val="FF0000"/>
          <w:szCs w:val="28"/>
        </w:rPr>
        <w:t xml:space="preserve"> </w:t>
      </w:r>
      <w:r w:rsidRPr="00080C70">
        <w:rPr>
          <w:i/>
          <w:color w:val="FF0000"/>
          <w:szCs w:val="28"/>
        </w:rPr>
        <w:t xml:space="preserve">комиссии по внутреннему экспортному контролю. </w:t>
      </w:r>
    </w:p>
    <w:p w:rsidR="00ED4363" w:rsidRPr="00080C70" w:rsidRDefault="00ED4363" w:rsidP="00ED4363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080C70">
        <w:rPr>
          <w:szCs w:val="28"/>
        </w:rPr>
        <w:lastRenderedPageBreak/>
        <w:t xml:space="preserve">Начальник научно-исследовательского отдела приглашает экспертные группы институтов </w:t>
      </w:r>
      <w:r w:rsidRPr="00080C70">
        <w:rPr>
          <w:color w:val="1C1C1C"/>
          <w:szCs w:val="28"/>
        </w:rPr>
        <w:t>по внутреннему экспортному контролю</w:t>
      </w:r>
      <w:r w:rsidRPr="00080C70">
        <w:rPr>
          <w:color w:val="FF4000"/>
          <w:szCs w:val="28"/>
        </w:rPr>
        <w:t xml:space="preserve"> </w:t>
      </w:r>
      <w:r w:rsidRPr="00080C70">
        <w:rPr>
          <w:szCs w:val="28"/>
        </w:rPr>
        <w:t xml:space="preserve">для экспертизы поступивших научно-технических материалов. </w:t>
      </w:r>
    </w:p>
    <w:p w:rsidR="00ED4363" w:rsidRPr="00080C70" w:rsidRDefault="00ED4363" w:rsidP="00ED4363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080C70">
        <w:rPr>
          <w:szCs w:val="28"/>
        </w:rPr>
        <w:t>По результатам экспертизы материалы либо запрещаются для открытого опубликования, либо дается разрешение.</w:t>
      </w:r>
    </w:p>
    <w:p w:rsidR="00ED4363" w:rsidRPr="00080C70" w:rsidRDefault="00ED4363" w:rsidP="00ED4363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080C70">
        <w:rPr>
          <w:szCs w:val="28"/>
        </w:rPr>
        <w:t xml:space="preserve">Неразрешенные материалы отдаются автору на доработку, после корректировки необходимо снова принести на комиссию по </w:t>
      </w:r>
      <w:proofErr w:type="gramStart"/>
      <w:r w:rsidRPr="00080C70">
        <w:rPr>
          <w:szCs w:val="28"/>
        </w:rPr>
        <w:t>ЭК</w:t>
      </w:r>
      <w:proofErr w:type="gramEnd"/>
      <w:r w:rsidRPr="00080C70">
        <w:rPr>
          <w:szCs w:val="28"/>
        </w:rPr>
        <w:t xml:space="preserve">. </w:t>
      </w:r>
    </w:p>
    <w:p w:rsidR="00ED4363" w:rsidRDefault="00ED4363" w:rsidP="00ED4363">
      <w:pPr>
        <w:pStyle w:val="1"/>
        <w:spacing w:line="360" w:lineRule="auto"/>
        <w:ind w:firstLine="709"/>
        <w:jc w:val="both"/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Для получения результатов экспертизы на материалы, </w:t>
      </w:r>
      <w:r w:rsidRPr="00605907">
        <w:rPr>
          <w:rFonts w:ascii="Times New Roman" w:hAnsi="Times New Roman" w:cs="Times New Roman"/>
          <w:sz w:val="24"/>
          <w:szCs w:val="24"/>
        </w:rPr>
        <w:t>предназначенные к открытому опубликованию</w:t>
      </w:r>
      <w:r w:rsidRPr="00605907">
        <w:t>,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 научно-исследовательский отдел (Советская 63, стр. 4,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404б) и на почту </w:t>
      </w:r>
      <w:r w:rsidRPr="00700A2B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электронном виде </w:t>
      </w:r>
      <w:hyperlink r:id="rId6" w:history="1">
        <w:r w:rsidRPr="00700A2B">
          <w:rPr>
            <w:rStyle w:val="a4"/>
            <w:rFonts w:ascii="Times New Roman" w:hAnsi="Times New Roman" w:cs="Times New Roman"/>
            <w:sz w:val="24"/>
            <w:szCs w:val="24"/>
          </w:rPr>
          <w:t>niokgsu@mail.ru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907">
        <w:rPr>
          <w:rFonts w:ascii="Times New Roman" w:hAnsi="Times New Roman" w:cs="Times New Roman"/>
          <w:bCs/>
          <w:sz w:val="24"/>
          <w:szCs w:val="24"/>
        </w:rPr>
        <w:t>предоставляется</w:t>
      </w:r>
      <w:r w:rsidRPr="006059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05907">
        <w:rPr>
          <w:rFonts w:ascii="Times New Roman" w:hAnsi="Times New Roman" w:cs="Times New Roman"/>
          <w:b/>
          <w:bCs/>
          <w:sz w:val="24"/>
          <w:szCs w:val="24"/>
          <w:u w:val="single"/>
        </w:rPr>
        <w:t>следующий пакет документов</w:t>
      </w:r>
      <w:r w:rsidRPr="00605907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r w:rsidRPr="00605907"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  <w:t>обе комиссии</w:t>
      </w:r>
      <w:r w:rsidRPr="0060590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605907">
        <w:rPr>
          <w:rFonts w:ascii="Times New Roman" w:hAnsi="Times New Roman" w:cs="Times New Roman"/>
          <w:b/>
          <w:i/>
          <w:sz w:val="24"/>
          <w:szCs w:val="24"/>
        </w:rPr>
        <w:t>Комиссия по экспортному контролю</w:t>
      </w:r>
      <w:r w:rsidRPr="00605907">
        <w:rPr>
          <w:rFonts w:ascii="Times New Roman" w:hAnsi="Times New Roman" w:cs="Times New Roman"/>
          <w:sz w:val="24"/>
          <w:szCs w:val="24"/>
        </w:rPr>
        <w:t xml:space="preserve"> и </w:t>
      </w:r>
      <w:r w:rsidRPr="00605907">
        <w:rPr>
          <w:rFonts w:ascii="Times New Roman" w:hAnsi="Times New Roman" w:cs="Times New Roman"/>
          <w:b/>
          <w:i/>
          <w:sz w:val="24"/>
          <w:szCs w:val="24"/>
        </w:rPr>
        <w:t>Экспертная комиссия</w:t>
      </w:r>
      <w:r w:rsidRPr="00605907">
        <w:rPr>
          <w:rFonts w:ascii="Times New Roman" w:hAnsi="Times New Roman" w:cs="Times New Roman"/>
          <w:sz w:val="24"/>
          <w:szCs w:val="24"/>
        </w:rPr>
        <w:t>, находящаяся в составе постоянно действующей технической комиссии по защите государственной тайны)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ED4363" w:rsidRPr="00080C70" w:rsidRDefault="00ED4363" w:rsidP="00ED4363">
      <w:pPr>
        <w:pStyle w:val="1"/>
        <w:numPr>
          <w:ilvl w:val="0"/>
          <w:numId w:val="1"/>
        </w:numPr>
        <w:tabs>
          <w:tab w:val="left" w:pos="0"/>
          <w:tab w:val="left" w:pos="993"/>
          <w:tab w:val="left" w:pos="1418"/>
        </w:tabs>
        <w:spacing w:line="360" w:lineRule="auto"/>
        <w:ind w:left="0" w:firstLine="709"/>
        <w:jc w:val="both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Служебная записка на имя председателя ПДТК по защите государственной тайны ФГБОУ ВО «КГУ» (Приложение 1) </w:t>
      </w:r>
      <w:r w:rsidRPr="00080C70">
        <w:rPr>
          <w:rFonts w:ascii="Times New Roman" w:hAnsi="Times New Roman" w:cs="Times New Roman"/>
          <w:b/>
          <w:sz w:val="24"/>
          <w:szCs w:val="24"/>
        </w:rPr>
        <w:t>в бумажном и подписанном виде в НИО.</w:t>
      </w:r>
    </w:p>
    <w:p w:rsidR="00ED4363" w:rsidRPr="004155EF" w:rsidRDefault="00ED4363" w:rsidP="00ED4363">
      <w:pPr>
        <w:pStyle w:val="1"/>
        <w:numPr>
          <w:ilvl w:val="0"/>
          <w:numId w:val="1"/>
        </w:numPr>
        <w:tabs>
          <w:tab w:val="left" w:pos="0"/>
          <w:tab w:val="left" w:pos="993"/>
          <w:tab w:val="left" w:pos="1418"/>
        </w:tabs>
        <w:spacing w:line="360" w:lineRule="auto"/>
        <w:ind w:left="0" w:firstLine="709"/>
        <w:jc w:val="both"/>
        <w:rPr>
          <w:color w:val="000000"/>
        </w:rPr>
      </w:pPr>
      <w:r w:rsidRPr="00700A2B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Заключение о </w:t>
      </w:r>
      <w:r w:rsidRPr="004155EF">
        <w:rPr>
          <w:rFonts w:ascii="Times New Roman" w:hAnsi="Times New Roman" w:cs="Times New Roman"/>
          <w:color w:val="000000"/>
          <w:sz w:val="24"/>
          <w:szCs w:val="24"/>
        </w:rPr>
        <w:t>возможности открыто</w:t>
      </w:r>
      <w:r>
        <w:rPr>
          <w:rFonts w:ascii="Times New Roman" w:hAnsi="Times New Roman" w:cs="Times New Roman"/>
          <w:color w:val="000000"/>
          <w:sz w:val="24"/>
          <w:szCs w:val="24"/>
        </w:rPr>
        <w:t>го опубликования (Приложение 2)</w:t>
      </w:r>
      <w:r w:rsidRPr="004155EF">
        <w:rPr>
          <w:rFonts w:ascii="Times New Roman" w:hAnsi="Times New Roman" w:cs="Times New Roman"/>
          <w:color w:val="000000"/>
          <w:sz w:val="24"/>
          <w:szCs w:val="24"/>
        </w:rPr>
        <w:t xml:space="preserve">. В заключении </w:t>
      </w:r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необходимо указать вид издания (статья, монография и т.д.), название материалов, автор</w:t>
      </w:r>
      <w:proofErr w:type="gramStart"/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а(</w:t>
      </w:r>
      <w:proofErr w:type="spellStart"/>
      <w:proofErr w:type="gramEnd"/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ов</w:t>
      </w:r>
      <w:proofErr w:type="spellEnd"/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), наименование и город издательства/журна</w:t>
      </w:r>
      <w:bookmarkStart w:id="0" w:name="_GoBack"/>
      <w:bookmarkEnd w:id="0"/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ла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A2B">
        <w:rPr>
          <w:rFonts w:ascii="Times New Roman" w:hAnsi="Times New Roman" w:cs="Times New Roman"/>
          <w:b/>
          <w:bCs/>
          <w:sz w:val="24"/>
          <w:szCs w:val="24"/>
        </w:rPr>
        <w:t>в электронном виде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адрес</w:t>
      </w:r>
      <w:r w:rsidRPr="00700A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Pr="00700A2B">
          <w:rPr>
            <w:rStyle w:val="a4"/>
            <w:rFonts w:ascii="Times New Roman" w:hAnsi="Times New Roman" w:cs="Times New Roman"/>
            <w:sz w:val="24"/>
            <w:szCs w:val="24"/>
          </w:rPr>
          <w:t>niokgsu@mail.ru</w:t>
        </w:r>
      </w:hyperlink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ED4363" w:rsidRPr="00080C70" w:rsidRDefault="00ED4363" w:rsidP="00ED4363">
      <w:pPr>
        <w:pStyle w:val="1"/>
        <w:numPr>
          <w:ilvl w:val="0"/>
          <w:numId w:val="1"/>
        </w:numPr>
        <w:tabs>
          <w:tab w:val="left" w:pos="0"/>
          <w:tab w:val="left" w:pos="993"/>
          <w:tab w:val="left" w:pos="1418"/>
        </w:tabs>
        <w:spacing w:line="360" w:lineRule="auto"/>
        <w:ind w:left="0" w:firstLine="709"/>
        <w:jc w:val="both"/>
        <w:rPr>
          <w:b/>
        </w:rPr>
      </w:pPr>
      <w:r w:rsidRPr="00700A2B">
        <w:rPr>
          <w:rFonts w:ascii="Times New Roman" w:hAnsi="Times New Roman" w:cs="Times New Roman"/>
          <w:sz w:val="24"/>
          <w:szCs w:val="24"/>
        </w:rPr>
        <w:t>Служебная записка на имя председателя Комиссии по эк</w:t>
      </w:r>
      <w:r>
        <w:rPr>
          <w:rFonts w:ascii="Times New Roman" w:hAnsi="Times New Roman" w:cs="Times New Roman"/>
          <w:sz w:val="24"/>
          <w:szCs w:val="24"/>
        </w:rPr>
        <w:t>спортному контролю (Приложение 3</w:t>
      </w:r>
      <w:r w:rsidRPr="00700A2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0C70">
        <w:rPr>
          <w:rFonts w:ascii="Times New Roman" w:hAnsi="Times New Roman" w:cs="Times New Roman"/>
          <w:b/>
          <w:sz w:val="24"/>
          <w:szCs w:val="24"/>
        </w:rPr>
        <w:t>в бумажном и подписанном виде в НИО.</w:t>
      </w:r>
    </w:p>
    <w:p w:rsidR="00ED4363" w:rsidRPr="00B326DC" w:rsidRDefault="00ED4363" w:rsidP="00ED4363">
      <w:pPr>
        <w:pStyle w:val="1"/>
        <w:numPr>
          <w:ilvl w:val="0"/>
          <w:numId w:val="1"/>
        </w:numPr>
        <w:tabs>
          <w:tab w:val="left" w:pos="0"/>
          <w:tab w:val="left" w:pos="993"/>
          <w:tab w:val="left" w:pos="1418"/>
        </w:tabs>
        <w:spacing w:line="360" w:lineRule="auto"/>
        <w:ind w:left="0" w:firstLine="709"/>
        <w:jc w:val="both"/>
        <w:rPr>
          <w:color w:val="000000"/>
        </w:rPr>
      </w:pPr>
      <w:r w:rsidRPr="000A7D64">
        <w:rPr>
          <w:rFonts w:ascii="Times New Roman" w:hAnsi="Times New Roman" w:cs="Times New Roman"/>
          <w:bCs/>
          <w:sz w:val="24"/>
          <w:szCs w:val="24"/>
        </w:rPr>
        <w:t>Экспертное заключение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председателя комиссии по экспортному контролю (Приложение 4) </w:t>
      </w:r>
      <w:r w:rsidRPr="00700A2B">
        <w:rPr>
          <w:rFonts w:ascii="Times New Roman" w:hAnsi="Times New Roman" w:cs="Times New Roman"/>
          <w:b/>
          <w:bCs/>
          <w:sz w:val="24"/>
          <w:szCs w:val="24"/>
        </w:rPr>
        <w:t>в электронном виде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адрес</w:t>
      </w:r>
      <w:r w:rsidRPr="00700A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8" w:history="1">
        <w:r w:rsidRPr="00700A2B">
          <w:rPr>
            <w:rStyle w:val="a4"/>
            <w:rFonts w:ascii="Times New Roman" w:hAnsi="Times New Roman" w:cs="Times New Roman"/>
            <w:sz w:val="24"/>
            <w:szCs w:val="24"/>
          </w:rPr>
          <w:t>niokgsu@mail.ru</w:t>
        </w:r>
      </w:hyperlink>
      <w:r w:rsidRPr="004155EF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ED4363" w:rsidRPr="004155EF" w:rsidRDefault="00ED4363" w:rsidP="00ED4363">
      <w:pPr>
        <w:pStyle w:val="1"/>
        <w:numPr>
          <w:ilvl w:val="0"/>
          <w:numId w:val="1"/>
        </w:numPr>
        <w:tabs>
          <w:tab w:val="left" w:pos="0"/>
          <w:tab w:val="left" w:pos="993"/>
          <w:tab w:val="left" w:pos="1418"/>
        </w:tabs>
        <w:spacing w:line="360" w:lineRule="auto"/>
        <w:ind w:left="0" w:firstLine="709"/>
        <w:jc w:val="both"/>
        <w:rPr>
          <w:color w:val="000000"/>
        </w:rPr>
      </w:pPr>
      <w:r w:rsidRPr="004155EF">
        <w:rPr>
          <w:rFonts w:ascii="Times New Roman" w:hAnsi="Times New Roman" w:cs="Times New Roman"/>
          <w:color w:val="000000"/>
          <w:sz w:val="24"/>
          <w:szCs w:val="24"/>
        </w:rPr>
        <w:t>Материалы, предоставляемые для экспертизы, в бумажном виде (не возвращаются, хранятся в первом отделе)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26DC">
        <w:rPr>
          <w:rFonts w:ascii="Times New Roman" w:hAnsi="Times New Roman" w:cs="Times New Roman"/>
          <w:b/>
          <w:color w:val="000000"/>
          <w:sz w:val="24"/>
          <w:szCs w:val="24"/>
        </w:rPr>
        <w:t>в двух экземплярах</w:t>
      </w:r>
      <w:r w:rsidRPr="004155EF">
        <w:rPr>
          <w:rFonts w:ascii="Times New Roman" w:hAnsi="Times New Roman" w:cs="Times New Roman"/>
          <w:color w:val="000000"/>
          <w:sz w:val="24"/>
          <w:szCs w:val="24"/>
        </w:rPr>
        <w:t>. Если материалы будут публиковаться на иностранном языке, необходимо предоставить к ним аннотацию на русском языке.</w:t>
      </w:r>
    </w:p>
    <w:p w:rsidR="00ED4363" w:rsidRDefault="00ED4363" w:rsidP="00ED4363">
      <w:pPr>
        <w:pStyle w:val="a3"/>
        <w:spacing w:before="0" w:beforeAutospacing="0" w:after="0" w:line="360" w:lineRule="auto"/>
        <w:jc w:val="both"/>
        <w:rPr>
          <w:color w:val="000000" w:themeColor="text1"/>
          <w:szCs w:val="28"/>
        </w:rPr>
      </w:pPr>
      <w:proofErr w:type="gramStart"/>
      <w:r w:rsidRPr="00080C70">
        <w:rPr>
          <w:color w:val="000000" w:themeColor="text1"/>
          <w:szCs w:val="28"/>
        </w:rPr>
        <w:t xml:space="preserve">Премирование за опубликование материалов в журналах (ВАК, </w:t>
      </w:r>
      <w:r w:rsidRPr="00080C70">
        <w:rPr>
          <w:color w:val="000000" w:themeColor="text1"/>
          <w:szCs w:val="28"/>
          <w:lang w:val="en-US"/>
        </w:rPr>
        <w:t>Scopus</w:t>
      </w:r>
      <w:r w:rsidRPr="00080C70">
        <w:rPr>
          <w:color w:val="000000" w:themeColor="text1"/>
          <w:szCs w:val="28"/>
        </w:rPr>
        <w:t>.</w:t>
      </w:r>
      <w:proofErr w:type="gramEnd"/>
      <w:r w:rsidRPr="00080C70">
        <w:rPr>
          <w:color w:val="000000" w:themeColor="text1"/>
          <w:szCs w:val="28"/>
        </w:rPr>
        <w:t xml:space="preserve"> </w:t>
      </w:r>
      <w:proofErr w:type="spellStart"/>
      <w:proofErr w:type="gramStart"/>
      <w:r w:rsidRPr="00080C70">
        <w:rPr>
          <w:color w:val="000000" w:themeColor="text1"/>
          <w:szCs w:val="28"/>
          <w:lang w:val="en-US"/>
        </w:rPr>
        <w:t>Wos</w:t>
      </w:r>
      <w:proofErr w:type="spellEnd"/>
      <w:r w:rsidRPr="00080C70">
        <w:rPr>
          <w:color w:val="000000" w:themeColor="text1"/>
          <w:szCs w:val="28"/>
        </w:rPr>
        <w:t>, Белый список») может быть только в том случае, если публикация прошла обе комиссии ДО момента опубликования, в ином случае премирование будет не согласовано (см. критерии премирования в приложении к трудовому договору).</w:t>
      </w:r>
      <w:proofErr w:type="gramEnd"/>
    </w:p>
    <w:p w:rsidR="00ED4363" w:rsidRDefault="00ED4363" w:rsidP="00ED4363">
      <w:pPr>
        <w:pStyle w:val="a3"/>
        <w:spacing w:before="0" w:beforeAutospacing="0" w:after="0" w:line="360" w:lineRule="auto"/>
        <w:jc w:val="both"/>
        <w:rPr>
          <w:szCs w:val="28"/>
        </w:rPr>
      </w:pPr>
      <w:r w:rsidRPr="003B59EE">
        <w:rPr>
          <w:szCs w:val="28"/>
        </w:rPr>
        <w:t xml:space="preserve">Приносить материалы необходимо </w:t>
      </w:r>
      <w:r w:rsidRPr="003B59EE">
        <w:rPr>
          <w:color w:val="FF0000"/>
          <w:szCs w:val="28"/>
        </w:rPr>
        <w:t>заблаговременно</w:t>
      </w:r>
      <w:r w:rsidRPr="003B59EE">
        <w:rPr>
          <w:color w:val="FF4000"/>
          <w:szCs w:val="28"/>
        </w:rPr>
        <w:t xml:space="preserve"> </w:t>
      </w:r>
      <w:r w:rsidRPr="003B59EE">
        <w:rPr>
          <w:color w:val="000000" w:themeColor="text1"/>
          <w:szCs w:val="28"/>
        </w:rPr>
        <w:t xml:space="preserve">(примерно за 2 недели) </w:t>
      </w:r>
      <w:r w:rsidRPr="003B59EE">
        <w:rPr>
          <w:szCs w:val="28"/>
        </w:rPr>
        <w:t>до даты опубликования. Материалы предоставляются на русском языке.</w:t>
      </w:r>
    </w:p>
    <w:p w:rsidR="00ED4363" w:rsidRDefault="00ED4363" w:rsidP="00ED4363">
      <w:pPr>
        <w:pStyle w:val="a3"/>
        <w:spacing w:before="0" w:beforeAutospacing="0" w:after="0" w:line="360" w:lineRule="auto"/>
        <w:jc w:val="both"/>
        <w:rPr>
          <w:szCs w:val="28"/>
        </w:rPr>
      </w:pPr>
    </w:p>
    <w:p w:rsidR="00ED4363" w:rsidRDefault="00ED4363" w:rsidP="00ED4363">
      <w:pPr>
        <w:pStyle w:val="a3"/>
        <w:spacing w:before="0" w:beforeAutospacing="0" w:after="0" w:line="360" w:lineRule="auto"/>
        <w:ind w:firstLine="0"/>
        <w:jc w:val="both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D4363" w:rsidTr="00766FBF">
        <w:tc>
          <w:tcPr>
            <w:tcW w:w="4785" w:type="dxa"/>
          </w:tcPr>
          <w:p w:rsidR="00ED4363" w:rsidRDefault="00ED4363" w:rsidP="00766FBF">
            <w:pPr>
              <w:pStyle w:val="a3"/>
              <w:spacing w:before="0" w:beforeAutospacing="0" w:after="0" w:line="360" w:lineRule="auto"/>
              <w:ind w:firstLine="0"/>
              <w:jc w:val="both"/>
              <w:rPr>
                <w:color w:val="000000" w:themeColor="text1"/>
                <w:sz w:val="22"/>
                <w:szCs w:val="28"/>
              </w:rPr>
            </w:pPr>
          </w:p>
        </w:tc>
        <w:tc>
          <w:tcPr>
            <w:tcW w:w="4786" w:type="dxa"/>
          </w:tcPr>
          <w:p w:rsidR="00ED4363" w:rsidRDefault="00ED4363" w:rsidP="00766FBF">
            <w:pPr>
              <w:pStyle w:val="a3"/>
              <w:spacing w:before="0" w:beforeAutospacing="0" w:after="0" w:line="360" w:lineRule="auto"/>
              <w:ind w:firstLine="0"/>
              <w:jc w:val="right"/>
              <w:rPr>
                <w:color w:val="000000" w:themeColor="text1"/>
                <w:sz w:val="22"/>
                <w:szCs w:val="28"/>
              </w:rPr>
            </w:pPr>
            <w:r>
              <w:rPr>
                <w:color w:val="000000" w:themeColor="text1"/>
                <w:sz w:val="22"/>
                <w:szCs w:val="28"/>
              </w:rPr>
              <w:t>Приложение 1</w:t>
            </w:r>
          </w:p>
        </w:tc>
      </w:tr>
      <w:tr w:rsidR="00ED4363" w:rsidTr="00766FBF">
        <w:tc>
          <w:tcPr>
            <w:tcW w:w="4785" w:type="dxa"/>
          </w:tcPr>
          <w:p w:rsidR="00ED4363" w:rsidRDefault="00ED4363" w:rsidP="00766FBF">
            <w:pPr>
              <w:pStyle w:val="a3"/>
              <w:spacing w:before="0" w:beforeAutospacing="0" w:after="0" w:line="360" w:lineRule="auto"/>
              <w:ind w:firstLine="0"/>
              <w:jc w:val="both"/>
              <w:rPr>
                <w:color w:val="000000" w:themeColor="text1"/>
                <w:sz w:val="22"/>
                <w:szCs w:val="28"/>
              </w:rPr>
            </w:pPr>
          </w:p>
        </w:tc>
        <w:tc>
          <w:tcPr>
            <w:tcW w:w="4786" w:type="dxa"/>
          </w:tcPr>
          <w:p w:rsidR="00ED4363" w:rsidRDefault="00ED4363" w:rsidP="00766FBF">
            <w:pPr>
              <w:pStyle w:val="western"/>
              <w:spacing w:before="0" w:beforeAutospacing="0" w:after="0"/>
              <w:ind w:firstLine="0"/>
              <w:jc w:val="center"/>
            </w:pPr>
            <w:r>
              <w:rPr>
                <w:rFonts w:ascii="Times New Roman" w:hAnsi="Times New Roman"/>
              </w:rPr>
              <w:t>Председателю ПДТК</w:t>
            </w:r>
          </w:p>
          <w:p w:rsidR="00ED4363" w:rsidRDefault="00ED4363" w:rsidP="00766FBF">
            <w:pPr>
              <w:pStyle w:val="western"/>
              <w:spacing w:before="0" w:beforeAutospacing="0" w:after="0"/>
              <w:ind w:firstLine="0"/>
              <w:jc w:val="center"/>
            </w:pPr>
            <w:r>
              <w:rPr>
                <w:rFonts w:ascii="Times New Roman" w:hAnsi="Times New Roman"/>
              </w:rPr>
              <w:t>ФГБОУ ВО</w:t>
            </w:r>
          </w:p>
          <w:p w:rsidR="00ED4363" w:rsidRDefault="00ED4363" w:rsidP="00766FBF">
            <w:pPr>
              <w:pStyle w:val="western"/>
              <w:spacing w:before="0" w:beforeAutospacing="0" w:after="0"/>
              <w:ind w:firstLine="0"/>
              <w:jc w:val="center"/>
            </w:pPr>
            <w:r>
              <w:rPr>
                <w:rFonts w:ascii="Times New Roman" w:hAnsi="Times New Roman"/>
              </w:rPr>
              <w:t>«Курганский государственный университет»</w:t>
            </w:r>
          </w:p>
          <w:p w:rsidR="00ED4363" w:rsidRDefault="00ED4363" w:rsidP="00766FBF">
            <w:pPr>
              <w:pStyle w:val="western"/>
              <w:spacing w:before="0" w:beforeAutospacing="0" w:after="0"/>
              <w:ind w:firstLine="0"/>
              <w:jc w:val="center"/>
            </w:pPr>
            <w:proofErr w:type="spellStart"/>
            <w:r>
              <w:rPr>
                <w:rFonts w:ascii="Times New Roman" w:hAnsi="Times New Roman"/>
                <w:color w:val="111111"/>
                <w:shd w:val="clear" w:color="auto" w:fill="FFFFFF"/>
              </w:rPr>
              <w:t>Шарову</w:t>
            </w:r>
            <w:proofErr w:type="spellEnd"/>
            <w:r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А.В.</w:t>
            </w:r>
          </w:p>
          <w:p w:rsidR="00ED4363" w:rsidRPr="003B59EE" w:rsidRDefault="00ED4363" w:rsidP="00766FBF">
            <w:pPr>
              <w:pStyle w:val="western"/>
              <w:spacing w:before="0" w:beforeAutospacing="0" w:after="0"/>
              <w:ind w:firstLine="0"/>
              <w:jc w:val="center"/>
            </w:pPr>
            <w:r w:rsidRPr="003B59EE">
              <w:rPr>
                <w:rFonts w:ascii="Times New Roman" w:hAnsi="Times New Roman"/>
              </w:rPr>
              <w:t>____________________</w:t>
            </w:r>
          </w:p>
          <w:p w:rsidR="00ED4363" w:rsidRDefault="00ED4363" w:rsidP="00766FBF">
            <w:pPr>
              <w:pStyle w:val="western"/>
              <w:spacing w:before="0" w:beforeAutospacing="0" w:after="0"/>
              <w:ind w:firstLine="0"/>
              <w:jc w:val="center"/>
              <w:rPr>
                <w:rFonts w:ascii="Times New Roman" w:hAnsi="Times New Roman"/>
              </w:rPr>
            </w:pPr>
            <w:r w:rsidRPr="003B59EE">
              <w:rPr>
                <w:rFonts w:ascii="Times New Roman" w:hAnsi="Times New Roman"/>
              </w:rPr>
              <w:t>____________________</w:t>
            </w:r>
          </w:p>
          <w:p w:rsidR="00ED4363" w:rsidRPr="003B59EE" w:rsidRDefault="00ED4363" w:rsidP="00766FBF">
            <w:pPr>
              <w:pStyle w:val="western"/>
              <w:spacing w:before="0" w:beforeAutospacing="0" w:after="0"/>
              <w:ind w:firstLine="0"/>
              <w:jc w:val="center"/>
            </w:pPr>
            <w:r w:rsidRPr="003B59EE">
              <w:rPr>
                <w:rFonts w:ascii="Times New Roman" w:hAnsi="Times New Roman"/>
              </w:rPr>
              <w:t>____________________</w:t>
            </w:r>
          </w:p>
          <w:p w:rsidR="00ED4363" w:rsidRPr="003B59EE" w:rsidRDefault="00ED4363" w:rsidP="00766FBF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ф.и.о.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должность,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кафедра\отдел\ институт)</w:t>
            </w:r>
          </w:p>
        </w:tc>
      </w:tr>
    </w:tbl>
    <w:p w:rsidR="00ED4363" w:rsidRPr="003B59EE" w:rsidRDefault="00ED4363" w:rsidP="00ED4363">
      <w:pPr>
        <w:pStyle w:val="a3"/>
        <w:spacing w:before="0" w:beforeAutospacing="0" w:after="0" w:line="360" w:lineRule="auto"/>
        <w:jc w:val="both"/>
        <w:rPr>
          <w:color w:val="000000" w:themeColor="text1"/>
          <w:sz w:val="22"/>
          <w:szCs w:val="28"/>
        </w:rPr>
      </w:pPr>
    </w:p>
    <w:p w:rsidR="00ED4363" w:rsidRDefault="00ED4363" w:rsidP="00ED4363">
      <w:pPr>
        <w:pStyle w:val="western"/>
        <w:ind w:firstLine="0"/>
        <w:jc w:val="center"/>
      </w:pPr>
      <w:r>
        <w:rPr>
          <w:rFonts w:ascii="Times New Roman" w:hAnsi="Times New Roman"/>
        </w:rPr>
        <w:t>СЛУЖЕБНАЯ ЗАПИСКА</w:t>
      </w:r>
    </w:p>
    <w:p w:rsidR="00ED4363" w:rsidRPr="003B59EE" w:rsidRDefault="00ED4363" w:rsidP="00ED4363">
      <w:pPr>
        <w:pStyle w:val="a3"/>
        <w:spacing w:after="0"/>
        <w:jc w:val="both"/>
      </w:pPr>
      <w:r>
        <w:rPr>
          <w:sz w:val="28"/>
          <w:szCs w:val="28"/>
        </w:rPr>
        <w:t>Прошу рассмотреть материалы, предназначенные для открытого опубликования</w:t>
      </w:r>
      <w:proofErr w:type="gramStart"/>
      <w:r w:rsidRPr="003B59EE">
        <w:rPr>
          <w:sz w:val="28"/>
          <w:szCs w:val="28"/>
          <w:vertAlign w:val="superscript"/>
        </w:rPr>
        <w:t>1</w:t>
      </w:r>
      <w:proofErr w:type="gramEnd"/>
      <w:r w:rsidRPr="003B59EE">
        <w:rPr>
          <w:sz w:val="28"/>
          <w:szCs w:val="28"/>
          <w:vertAlign w:val="superscript"/>
        </w:rPr>
        <w:t xml:space="preserve"> </w:t>
      </w:r>
      <w:r w:rsidRPr="003B59E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D4363" w:rsidRDefault="00ED4363" w:rsidP="00ED4363">
      <w:pPr>
        <w:pStyle w:val="a3"/>
        <w:spacing w:after="0"/>
        <w:jc w:val="center"/>
      </w:pPr>
      <w:proofErr w:type="gramStart"/>
      <w:r>
        <w:rPr>
          <w:sz w:val="28"/>
          <w:szCs w:val="28"/>
          <w:vertAlign w:val="subscript"/>
        </w:rPr>
        <w:t>(вид издания, наименование материала, предназначенного для открытого опубликования, авторы, наименование издательства/журнала»</w:t>
      </w:r>
      <w:proofErr w:type="gramEnd"/>
    </w:p>
    <w:p w:rsidR="00ED4363" w:rsidRDefault="00ED4363" w:rsidP="00ED4363">
      <w:pPr>
        <w:pStyle w:val="a3"/>
        <w:spacing w:after="0"/>
        <w:ind w:firstLine="0"/>
        <w:jc w:val="both"/>
      </w:pPr>
      <w:r>
        <w:rPr>
          <w:sz w:val="28"/>
          <w:szCs w:val="28"/>
        </w:rPr>
        <w:t>и дать заключение о возможности или невозможности их открытого опубликования.</w:t>
      </w:r>
    </w:p>
    <w:p w:rsidR="00ED4363" w:rsidRDefault="00ED4363" w:rsidP="00ED4363">
      <w:pPr>
        <w:pStyle w:val="a3"/>
        <w:spacing w:after="0" w:line="360" w:lineRule="auto"/>
        <w:ind w:firstLine="425"/>
      </w:pPr>
      <w:r>
        <w:rPr>
          <w:sz w:val="28"/>
          <w:szCs w:val="28"/>
        </w:rPr>
        <w:t>Приложение: Материалы, предназначенные к открытому опубликованию.</w:t>
      </w:r>
    </w:p>
    <w:p w:rsidR="00ED4363" w:rsidRDefault="00ED4363" w:rsidP="00ED4363">
      <w:pPr>
        <w:pStyle w:val="a3"/>
        <w:spacing w:after="0" w:line="360" w:lineRule="auto"/>
        <w:ind w:firstLine="425"/>
      </w:pPr>
    </w:p>
    <w:p w:rsidR="00ED4363" w:rsidRDefault="00ED4363" w:rsidP="00ED4363">
      <w:pPr>
        <w:pStyle w:val="a3"/>
        <w:tabs>
          <w:tab w:val="left" w:pos="5134"/>
        </w:tabs>
        <w:spacing w:after="0" w:line="360" w:lineRule="auto"/>
        <w:ind w:firstLine="0"/>
      </w:pPr>
      <w:r>
        <w:rPr>
          <w:sz w:val="28"/>
          <w:szCs w:val="28"/>
        </w:rPr>
        <w:t>Подпись__________                                                                  Дата___________</w:t>
      </w:r>
      <w:r>
        <w:rPr>
          <w:sz w:val="28"/>
          <w:szCs w:val="28"/>
        </w:rPr>
        <w:tab/>
      </w:r>
    </w:p>
    <w:p w:rsidR="00ED4363" w:rsidRDefault="00ED4363" w:rsidP="00ED4363">
      <w:pPr>
        <w:pStyle w:val="a3"/>
        <w:spacing w:after="0" w:line="360" w:lineRule="auto"/>
        <w:ind w:firstLine="0"/>
        <w:rPr>
          <w:color w:val="FFFFFF"/>
          <w:sz w:val="14"/>
          <w:szCs w:val="14"/>
          <w:vertAlign w:val="superscript"/>
        </w:rPr>
      </w:pPr>
    </w:p>
    <w:p w:rsidR="00ED4363" w:rsidRPr="003B59EE" w:rsidRDefault="00ED4363" w:rsidP="00ED4363">
      <w:pPr>
        <w:pStyle w:val="a3"/>
        <w:spacing w:after="0" w:line="360" w:lineRule="auto"/>
        <w:ind w:firstLine="0"/>
        <w:rPr>
          <w:b/>
          <w:color w:val="000000" w:themeColor="text1"/>
          <w:sz w:val="28"/>
          <w:szCs w:val="32"/>
        </w:rPr>
      </w:pPr>
      <w:r w:rsidRPr="003B59EE">
        <w:rPr>
          <w:b/>
          <w:color w:val="000000" w:themeColor="text1"/>
          <w:sz w:val="28"/>
          <w:szCs w:val="32"/>
        </w:rPr>
        <w:t>___________________________</w:t>
      </w:r>
    </w:p>
    <w:bookmarkStart w:id="1" w:name="sdfootnote1sym"/>
    <w:p w:rsidR="00ED4363" w:rsidRDefault="00ED4363" w:rsidP="00ED4363">
      <w:pPr>
        <w:pStyle w:val="a3"/>
        <w:spacing w:after="0"/>
        <w:ind w:firstLine="567"/>
        <w:jc w:val="both"/>
      </w:pPr>
      <w:r w:rsidRPr="003B59EE">
        <w:rPr>
          <w:rFonts w:ascii="Calibri" w:hAnsi="Calibri" w:cs="Calibri"/>
          <w:color w:val="000000" w:themeColor="text1"/>
          <w:sz w:val="20"/>
          <w:szCs w:val="20"/>
        </w:rPr>
        <w:fldChar w:fldCharType="begin"/>
      </w:r>
      <w:r w:rsidRPr="003B59EE">
        <w:rPr>
          <w:rFonts w:ascii="Calibri" w:hAnsi="Calibri" w:cs="Calibri"/>
          <w:color w:val="000000" w:themeColor="text1"/>
          <w:sz w:val="20"/>
          <w:szCs w:val="20"/>
        </w:rPr>
        <w:instrText xml:space="preserve"> HYPERLINK "" \l "sdfootnote1anc" </w:instrText>
      </w:r>
      <w:r w:rsidRPr="003B59EE">
        <w:rPr>
          <w:rFonts w:ascii="Calibri" w:hAnsi="Calibri" w:cs="Calibri"/>
          <w:color w:val="000000" w:themeColor="text1"/>
          <w:sz w:val="20"/>
          <w:szCs w:val="20"/>
        </w:rPr>
        <w:fldChar w:fldCharType="separate"/>
      </w:r>
      <w:r w:rsidRPr="003B59EE">
        <w:rPr>
          <w:rStyle w:val="a4"/>
          <w:rFonts w:ascii="Calibri" w:hAnsi="Calibri" w:cs="Calibri"/>
          <w:color w:val="000000" w:themeColor="text1"/>
          <w:sz w:val="20"/>
          <w:szCs w:val="20"/>
        </w:rPr>
        <w:t>1</w:t>
      </w:r>
      <w:proofErr w:type="gramStart"/>
      <w:r w:rsidRPr="003B59EE">
        <w:rPr>
          <w:rFonts w:ascii="Calibri" w:hAnsi="Calibri" w:cs="Calibri"/>
          <w:color w:val="000000" w:themeColor="text1"/>
          <w:sz w:val="20"/>
          <w:szCs w:val="20"/>
        </w:rPr>
        <w:fldChar w:fldCharType="end"/>
      </w:r>
      <w:bookmarkEnd w:id="1"/>
      <w:r w:rsidRPr="003B59E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П</w:t>
      </w:r>
      <w:proofErr w:type="gramEnd"/>
      <w:r>
        <w:rPr>
          <w:color w:val="000000"/>
          <w:sz w:val="18"/>
          <w:szCs w:val="18"/>
        </w:rPr>
        <w:t>од открытым опубликованием понимается публикация материалов в средствах массовой информации</w:t>
      </w:r>
      <w:r>
        <w:rPr>
          <w:color w:val="FF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(периодических печатных изданиях, радио, теле-, видео-, кинопрограммах, хроникальных и иных формах периодического распространения массовой информации),</w:t>
      </w:r>
      <w:r>
        <w:rPr>
          <w:color w:val="FF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в открытых непериодических печатных изданиях (монографиях и авторефератах,</w:t>
      </w:r>
      <w:r>
        <w:rPr>
          <w:color w:val="FF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материалах научных конференций, сборниках научных трудов, научных, научно-методических сборниках, учебниках, учебных, учебно-методических и наглядных пособиях, справочных и информационных изданиях и других непериодических печатных изданиях), оглашение на </w:t>
      </w:r>
      <w:proofErr w:type="gramStart"/>
      <w:r>
        <w:rPr>
          <w:color w:val="000000"/>
          <w:sz w:val="18"/>
          <w:szCs w:val="18"/>
        </w:rPr>
        <w:t xml:space="preserve">открытых съездах, конференциях, совещаниях, симпозиумах, оформление материалов заявок на изобретение, полезную модель, промышленный образец, демонстрация в открытых кинофильмах, видеофильмах, диафильмах, диапозитивах и </w:t>
      </w:r>
      <w:proofErr w:type="spellStart"/>
      <w:r>
        <w:rPr>
          <w:color w:val="000000"/>
          <w:sz w:val="18"/>
          <w:szCs w:val="18"/>
        </w:rPr>
        <w:t>слайдфильмах</w:t>
      </w:r>
      <w:proofErr w:type="spellEnd"/>
      <w:r>
        <w:rPr>
          <w:color w:val="000000"/>
          <w:sz w:val="18"/>
          <w:szCs w:val="18"/>
        </w:rPr>
        <w:t>, экспонирование на открытых выставках, ярмарках, в музеях и в других местах обозрения, распространение рекламы, публичная защита диссертаций, депонирование рукописей, вывоз материалов за границу или передача их иностранным государствам, организациям и гражданам, а также размещение материалов в открытых</w:t>
      </w:r>
      <w:proofErr w:type="gramEnd"/>
      <w:r>
        <w:rPr>
          <w:color w:val="000000"/>
          <w:sz w:val="18"/>
          <w:szCs w:val="18"/>
        </w:rPr>
        <w:t xml:space="preserve"> информационных </w:t>
      </w:r>
      <w:proofErr w:type="gramStart"/>
      <w:r>
        <w:rPr>
          <w:color w:val="000000"/>
          <w:sz w:val="18"/>
          <w:szCs w:val="18"/>
        </w:rPr>
        <w:t>системах</w:t>
      </w:r>
      <w:proofErr w:type="gramEnd"/>
      <w:r>
        <w:rPr>
          <w:color w:val="000000"/>
          <w:sz w:val="18"/>
          <w:szCs w:val="18"/>
        </w:rPr>
        <w:t xml:space="preserve"> и информационно-телекоммуникационных сетях.</w:t>
      </w:r>
    </w:p>
    <w:tbl>
      <w:tblPr>
        <w:tblStyle w:val="a5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1"/>
        <w:gridCol w:w="4680"/>
      </w:tblGrid>
      <w:tr w:rsidR="00ED4363" w:rsidTr="00766FBF">
        <w:tc>
          <w:tcPr>
            <w:tcW w:w="4551" w:type="dxa"/>
          </w:tcPr>
          <w:p w:rsidR="00ED4363" w:rsidRDefault="00ED4363" w:rsidP="00766FBF">
            <w:pPr>
              <w:pStyle w:val="sdfootnote-western"/>
              <w:spacing w:after="240"/>
              <w:ind w:left="0" w:firstLine="0"/>
            </w:pPr>
          </w:p>
        </w:tc>
        <w:tc>
          <w:tcPr>
            <w:tcW w:w="4680" w:type="dxa"/>
          </w:tcPr>
          <w:p w:rsidR="00ED4363" w:rsidRDefault="00ED4363" w:rsidP="00766FBF">
            <w:pPr>
              <w:pStyle w:val="a3"/>
              <w:pageBreakBefore/>
              <w:ind w:firstLine="0"/>
              <w:jc w:val="right"/>
            </w:pPr>
            <w:r>
              <w:t xml:space="preserve">Приложение </w:t>
            </w:r>
            <w:r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ED4363" w:rsidTr="00766FBF">
        <w:tc>
          <w:tcPr>
            <w:tcW w:w="4551" w:type="dxa"/>
          </w:tcPr>
          <w:p w:rsidR="00ED4363" w:rsidRDefault="00ED4363" w:rsidP="00766FBF">
            <w:pPr>
              <w:pStyle w:val="sdfootnote-western"/>
              <w:spacing w:after="240"/>
              <w:ind w:left="0" w:firstLine="0"/>
            </w:pPr>
          </w:p>
        </w:tc>
        <w:tc>
          <w:tcPr>
            <w:tcW w:w="4680" w:type="dxa"/>
          </w:tcPr>
          <w:p w:rsidR="00ED4363" w:rsidRPr="00575176" w:rsidRDefault="00ED4363" w:rsidP="00766FBF">
            <w:pPr>
              <w:pStyle w:val="a3"/>
              <w:spacing w:before="0" w:beforeAutospacing="0" w:after="0"/>
              <w:ind w:firstLine="0"/>
              <w:jc w:val="center"/>
            </w:pPr>
            <w:r w:rsidRPr="00575176">
              <w:t xml:space="preserve">Экспертное заключение на </w:t>
            </w:r>
            <w:proofErr w:type="spellStart"/>
            <w:r w:rsidRPr="00575176">
              <w:t>гостайну</w:t>
            </w:r>
            <w:proofErr w:type="spellEnd"/>
          </w:p>
          <w:p w:rsidR="00ED4363" w:rsidRPr="00575176" w:rsidRDefault="00ED4363" w:rsidP="00766FBF">
            <w:pPr>
              <w:pStyle w:val="western"/>
              <w:spacing w:before="0" w:beforeAutospacing="0" w:after="0"/>
              <w:ind w:firstLine="0"/>
              <w:jc w:val="center"/>
              <w:rPr>
                <w:sz w:val="24"/>
                <w:szCs w:val="24"/>
              </w:rPr>
            </w:pPr>
            <w:r w:rsidRPr="00575176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ED4363" w:rsidRPr="00575176" w:rsidRDefault="00ED4363" w:rsidP="00766FBF">
            <w:pPr>
              <w:pStyle w:val="western"/>
              <w:spacing w:before="0" w:beforeAutospacing="0" w:after="0"/>
              <w:ind w:firstLine="0"/>
              <w:jc w:val="center"/>
              <w:rPr>
                <w:sz w:val="24"/>
                <w:szCs w:val="24"/>
              </w:rPr>
            </w:pPr>
            <w:r w:rsidRPr="00575176"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  <w:p w:rsidR="00ED4363" w:rsidRPr="00575176" w:rsidRDefault="00ED4363" w:rsidP="00766FBF">
            <w:pPr>
              <w:pStyle w:val="western"/>
              <w:spacing w:before="0" w:beforeAutospacing="0" w:after="0"/>
              <w:ind w:firstLine="0"/>
              <w:jc w:val="center"/>
              <w:rPr>
                <w:sz w:val="24"/>
                <w:szCs w:val="24"/>
              </w:rPr>
            </w:pPr>
            <w:r w:rsidRPr="00575176">
              <w:rPr>
                <w:rFonts w:ascii="Times New Roman" w:hAnsi="Times New Roman"/>
                <w:b/>
                <w:bCs/>
                <w:sz w:val="24"/>
                <w:szCs w:val="24"/>
              </w:rPr>
              <w:t>_________________</w:t>
            </w:r>
            <w:r w:rsidRPr="00575176">
              <w:rPr>
                <w:rFonts w:ascii="Times New Roman" w:hAnsi="Times New Roman"/>
                <w:sz w:val="24"/>
                <w:szCs w:val="24"/>
              </w:rPr>
              <w:t xml:space="preserve">Н.В. </w:t>
            </w:r>
            <w:proofErr w:type="gramStart"/>
            <w:r w:rsidRPr="00575176">
              <w:rPr>
                <w:rFonts w:ascii="Times New Roman" w:hAnsi="Times New Roman"/>
                <w:sz w:val="24"/>
                <w:szCs w:val="24"/>
              </w:rPr>
              <w:t>Дубив</w:t>
            </w:r>
            <w:proofErr w:type="gramEnd"/>
          </w:p>
          <w:p w:rsidR="00ED4363" w:rsidRPr="00575176" w:rsidRDefault="00ED4363" w:rsidP="00766FBF">
            <w:pPr>
              <w:pStyle w:val="western"/>
              <w:spacing w:before="0" w:beforeAutospacing="0" w:after="0"/>
              <w:ind w:firstLine="0"/>
              <w:jc w:val="center"/>
              <w:rPr>
                <w:sz w:val="24"/>
                <w:szCs w:val="24"/>
              </w:rPr>
            </w:pPr>
            <w:r w:rsidRPr="00575176">
              <w:rPr>
                <w:rFonts w:ascii="Times New Roman" w:hAnsi="Times New Roman"/>
                <w:sz w:val="24"/>
                <w:szCs w:val="24"/>
              </w:rPr>
              <w:t>«___»_______________ 20___г.</w:t>
            </w:r>
          </w:p>
        </w:tc>
      </w:tr>
    </w:tbl>
    <w:p w:rsidR="00ED4363" w:rsidRDefault="00ED4363" w:rsidP="00ED4363">
      <w:pPr>
        <w:pStyle w:val="western"/>
        <w:spacing w:before="0" w:beforeAutospacing="0" w:after="0"/>
        <w:ind w:firstLine="0"/>
        <w:jc w:val="center"/>
        <w:rPr>
          <w:rFonts w:ascii="Times New Roman" w:hAnsi="Times New Roman"/>
          <w:b/>
          <w:bCs/>
        </w:rPr>
      </w:pPr>
    </w:p>
    <w:p w:rsidR="00ED4363" w:rsidRDefault="00ED4363" w:rsidP="00ED4363">
      <w:pPr>
        <w:pStyle w:val="western"/>
        <w:spacing w:before="0" w:beforeAutospacing="0" w:after="0"/>
        <w:ind w:firstLine="0"/>
        <w:jc w:val="center"/>
      </w:pPr>
      <w:r>
        <w:rPr>
          <w:rFonts w:ascii="Times New Roman" w:hAnsi="Times New Roman"/>
          <w:b/>
          <w:bCs/>
        </w:rPr>
        <w:t>ЗАКЛЮЧЕНИЕ</w:t>
      </w:r>
    </w:p>
    <w:p w:rsidR="00ED4363" w:rsidRDefault="00ED4363" w:rsidP="00ED4363">
      <w:pPr>
        <w:pStyle w:val="western"/>
        <w:spacing w:before="0" w:beforeAutospacing="0" w:after="0"/>
        <w:ind w:firstLine="142"/>
        <w:jc w:val="center"/>
      </w:pPr>
      <w:r>
        <w:rPr>
          <w:rFonts w:ascii="Times New Roman" w:hAnsi="Times New Roman"/>
        </w:rPr>
        <w:t>о возможности открытого опубликования</w:t>
      </w:r>
    </w:p>
    <w:p w:rsidR="00ED4363" w:rsidRDefault="00ED4363" w:rsidP="00ED4363">
      <w:pPr>
        <w:pStyle w:val="western"/>
        <w:spacing w:before="0" w:beforeAutospacing="0" w:after="0"/>
        <w:ind w:firstLine="142"/>
      </w:pPr>
      <w:r>
        <w:rPr>
          <w:rFonts w:ascii="Times New Roman" w:hAnsi="Times New Roman"/>
        </w:rPr>
        <w:t>«_______________________________________________________________»</w:t>
      </w:r>
    </w:p>
    <w:p w:rsidR="00ED4363" w:rsidRDefault="00ED4363" w:rsidP="00ED4363">
      <w:pPr>
        <w:pStyle w:val="western"/>
        <w:spacing w:before="0" w:beforeAutospacing="0" w:after="0"/>
        <w:ind w:firstLine="142"/>
        <w:jc w:val="center"/>
      </w:pPr>
      <w:r>
        <w:rPr>
          <w:rFonts w:ascii="Times New Roman" w:hAnsi="Times New Roman"/>
          <w:sz w:val="20"/>
          <w:szCs w:val="20"/>
        </w:rPr>
        <w:t>(вид издания) (наименование материалов, подлежащих экспертизе)</w:t>
      </w:r>
    </w:p>
    <w:p w:rsidR="00ED4363" w:rsidRDefault="00ED4363" w:rsidP="00ED4363">
      <w:pPr>
        <w:pStyle w:val="western"/>
        <w:spacing w:before="0" w:beforeAutospacing="0" w:after="0"/>
        <w:ind w:firstLine="142"/>
      </w:pPr>
      <w:r>
        <w:rPr>
          <w:rFonts w:ascii="Times New Roman" w:hAnsi="Times New Roman"/>
        </w:rPr>
        <w:t>_________________________________________________________________</w:t>
      </w:r>
    </w:p>
    <w:p w:rsidR="00ED4363" w:rsidRDefault="00ED4363" w:rsidP="00ED4363">
      <w:pPr>
        <w:pStyle w:val="western"/>
        <w:spacing w:before="0" w:beforeAutospacing="0" w:after="0"/>
        <w:ind w:firstLine="142"/>
        <w:jc w:val="center"/>
      </w:pPr>
      <w:r>
        <w:rPr>
          <w:rFonts w:ascii="Times New Roman" w:hAnsi="Times New Roman"/>
          <w:sz w:val="20"/>
          <w:szCs w:val="20"/>
        </w:rPr>
        <w:t>(авто</w:t>
      </w:r>
      <w:proofErr w:type="gramStart"/>
      <w:r>
        <w:rPr>
          <w:rFonts w:ascii="Times New Roman" w:hAnsi="Times New Roman"/>
          <w:sz w:val="20"/>
          <w:szCs w:val="20"/>
        </w:rPr>
        <w:t>р(</w:t>
      </w:r>
      <w:proofErr w:type="gramEnd"/>
      <w:r>
        <w:rPr>
          <w:rFonts w:ascii="Times New Roman" w:hAnsi="Times New Roman"/>
          <w:sz w:val="20"/>
          <w:szCs w:val="20"/>
        </w:rPr>
        <w:t>ы))</w:t>
      </w:r>
    </w:p>
    <w:p w:rsidR="00ED4363" w:rsidRDefault="00ED4363" w:rsidP="00ED4363">
      <w:pPr>
        <w:pStyle w:val="western"/>
        <w:spacing w:before="0" w:beforeAutospacing="0" w:after="0"/>
        <w:ind w:firstLine="0"/>
      </w:pPr>
      <w:r>
        <w:rPr>
          <w:rFonts w:ascii="Times New Roman" w:hAnsi="Times New Roman"/>
        </w:rPr>
        <w:t>__________________________________________________________________</w:t>
      </w:r>
    </w:p>
    <w:p w:rsidR="00ED4363" w:rsidRDefault="00ED4363" w:rsidP="00ED4363">
      <w:pPr>
        <w:pStyle w:val="western"/>
        <w:spacing w:before="0" w:beforeAutospacing="0" w:after="0"/>
        <w:ind w:firstLine="0"/>
        <w:jc w:val="center"/>
      </w:pPr>
      <w:r>
        <w:rPr>
          <w:rFonts w:ascii="Times New Roman" w:hAnsi="Times New Roman"/>
          <w:sz w:val="20"/>
          <w:szCs w:val="20"/>
        </w:rPr>
        <w:t>(наименование издательства/журнала)</w:t>
      </w:r>
    </w:p>
    <w:p w:rsidR="00ED4363" w:rsidRDefault="00ED4363" w:rsidP="00ED4363">
      <w:pPr>
        <w:pStyle w:val="western"/>
        <w:spacing w:before="0" w:beforeAutospacing="0" w:after="0"/>
        <w:ind w:firstLine="0"/>
      </w:pPr>
      <w:r>
        <w:rPr>
          <w:rFonts w:ascii="Times New Roman" w:hAnsi="Times New Roman"/>
        </w:rPr>
        <w:t>Экспертная комиссия ФГБОУ ВО «КГУ» в составе: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D4363" w:rsidRDefault="00ED4363" w:rsidP="00ED4363">
      <w:pPr>
        <w:pStyle w:val="western"/>
        <w:spacing w:before="0" w:beforeAutospacing="0" w:after="0"/>
        <w:ind w:firstLine="697"/>
        <w:jc w:val="center"/>
      </w:pPr>
      <w:r>
        <w:rPr>
          <w:rFonts w:ascii="Times New Roman" w:hAnsi="Times New Roman"/>
          <w:sz w:val="20"/>
          <w:szCs w:val="20"/>
        </w:rPr>
        <w:t>(наименование должностей, инициалы и фамилии членов комиссии)</w:t>
      </w:r>
    </w:p>
    <w:p w:rsidR="00ED4363" w:rsidRDefault="00ED4363" w:rsidP="00ED4363">
      <w:pPr>
        <w:pStyle w:val="western"/>
        <w:spacing w:before="0" w:beforeAutospacing="0" w:after="0"/>
        <w:jc w:val="both"/>
        <w:rPr>
          <w:rFonts w:ascii="Times New Roman" w:hAnsi="Times New Roman"/>
          <w:sz w:val="24"/>
        </w:rPr>
      </w:pPr>
      <w:r w:rsidRPr="00575176">
        <w:rPr>
          <w:rFonts w:ascii="Times New Roman" w:hAnsi="Times New Roman"/>
          <w:sz w:val="24"/>
        </w:rPr>
        <w:t>провела экспертизу материалов на предмет отсутствия (наличия) в них сведений, составляющих государственную тайну, и возможности (невозможности) их открытого опубликования.</w:t>
      </w:r>
    </w:p>
    <w:p w:rsidR="00ED4363" w:rsidRPr="00575176" w:rsidRDefault="00ED4363" w:rsidP="00ED4363">
      <w:pPr>
        <w:pStyle w:val="western"/>
        <w:spacing w:before="0" w:beforeAutospacing="0" w:after="0"/>
        <w:jc w:val="both"/>
        <w:rPr>
          <w:sz w:val="24"/>
        </w:rPr>
      </w:pPr>
    </w:p>
    <w:p w:rsidR="00ED4363" w:rsidRPr="00575176" w:rsidRDefault="00ED4363" w:rsidP="00ED4363">
      <w:pPr>
        <w:pStyle w:val="western"/>
        <w:spacing w:before="0" w:beforeAutospacing="0" w:after="0"/>
        <w:jc w:val="both"/>
        <w:rPr>
          <w:rFonts w:ascii="Times New Roman" w:hAnsi="Times New Roman"/>
          <w:sz w:val="24"/>
        </w:rPr>
      </w:pPr>
      <w:r w:rsidRPr="00575176">
        <w:rPr>
          <w:rFonts w:ascii="Times New Roman" w:hAnsi="Times New Roman"/>
          <w:sz w:val="24"/>
        </w:rPr>
        <w:t xml:space="preserve">Руководствуясь Законом Российской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 ноября 1995 г. №1203, а также Перечнем сведений, подлежащих засекречиванию Министерства науки и высшего образования Российской Федерации, утвержденным приказом №31с от 04.12.2023 г., </w:t>
      </w:r>
    </w:p>
    <w:p w:rsidR="00ED4363" w:rsidRPr="00575176" w:rsidRDefault="00ED4363" w:rsidP="00ED4363">
      <w:pPr>
        <w:pStyle w:val="western"/>
        <w:spacing w:before="0" w:beforeAutospacing="0" w:after="0"/>
        <w:jc w:val="both"/>
        <w:rPr>
          <w:sz w:val="24"/>
        </w:rPr>
      </w:pPr>
      <w:r w:rsidRPr="00575176">
        <w:rPr>
          <w:rFonts w:ascii="Times New Roman" w:hAnsi="Times New Roman"/>
          <w:sz w:val="24"/>
        </w:rPr>
        <w:t>комиссия установила:</w:t>
      </w:r>
    </w:p>
    <w:p w:rsidR="00ED4363" w:rsidRPr="00575176" w:rsidRDefault="00ED4363" w:rsidP="00ED4363">
      <w:pPr>
        <w:pStyle w:val="western"/>
        <w:spacing w:before="0" w:beforeAutospacing="0" w:after="0"/>
        <w:jc w:val="both"/>
        <w:rPr>
          <w:sz w:val="24"/>
        </w:rPr>
      </w:pPr>
      <w:r w:rsidRPr="00575176">
        <w:rPr>
          <w:rFonts w:ascii="Times New Roman" w:hAnsi="Times New Roman"/>
          <w:sz w:val="24"/>
        </w:rPr>
        <w:t>1) Сведения, содержащиеся в рассматриваемых материалах, находятся в компетенции ФГБОУ ВО «КГУ»;</w:t>
      </w:r>
    </w:p>
    <w:p w:rsidR="00ED4363" w:rsidRPr="00575176" w:rsidRDefault="00ED4363" w:rsidP="00ED4363">
      <w:pPr>
        <w:pStyle w:val="western"/>
        <w:spacing w:before="0" w:beforeAutospacing="0" w:after="0"/>
        <w:jc w:val="both"/>
        <w:rPr>
          <w:sz w:val="24"/>
        </w:rPr>
      </w:pPr>
      <w:r w:rsidRPr="00575176">
        <w:rPr>
          <w:rFonts w:ascii="Times New Roman" w:hAnsi="Times New Roman"/>
          <w:sz w:val="24"/>
        </w:rPr>
        <w:t xml:space="preserve">2) Сведения, содержащиеся в рассматриваемых материалах в виде текста, таблиц и рисунков, не попадают под действие Перечня сведений, составляющих государственную тайну (статья 5 Закона Российской Федерации «О государственной тайне»), не относятся к Перечню сведений, отнесенных к государственной тайне, утвержденному Указом Президента Российской Федерации от 30 ноября 1995 г. №1203, не подлежат </w:t>
      </w:r>
      <w:proofErr w:type="gramStart"/>
      <w:r w:rsidRPr="00575176">
        <w:rPr>
          <w:rFonts w:ascii="Times New Roman" w:hAnsi="Times New Roman"/>
          <w:sz w:val="24"/>
        </w:rPr>
        <w:t>засекречиванию</w:t>
      </w:r>
      <w:proofErr w:type="gramEnd"/>
      <w:r w:rsidRPr="00575176">
        <w:rPr>
          <w:rFonts w:ascii="Times New Roman" w:hAnsi="Times New Roman"/>
          <w:sz w:val="24"/>
        </w:rPr>
        <w:t xml:space="preserve"> и данные материалы могут быть открыто опубликованы.</w:t>
      </w:r>
    </w:p>
    <w:p w:rsidR="00ED4363" w:rsidRPr="00575176" w:rsidRDefault="00ED4363" w:rsidP="00ED4363">
      <w:pPr>
        <w:pStyle w:val="western"/>
        <w:spacing w:line="360" w:lineRule="auto"/>
        <w:ind w:left="23" w:firstLine="697"/>
        <w:rPr>
          <w:sz w:val="24"/>
        </w:rPr>
      </w:pPr>
      <w:r w:rsidRPr="00575176">
        <w:rPr>
          <w:rFonts w:ascii="Times New Roman" w:hAnsi="Times New Roman"/>
          <w:sz w:val="24"/>
        </w:rPr>
        <w:t>Члены комиссии: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D4363" w:rsidTr="00766FBF">
        <w:tc>
          <w:tcPr>
            <w:tcW w:w="9571" w:type="dxa"/>
          </w:tcPr>
          <w:p w:rsidR="00ED4363" w:rsidRDefault="00ED4363" w:rsidP="00766FB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ED4363" w:rsidRDefault="00ED4363" w:rsidP="00ED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ED4363" w:rsidRDefault="00ED4363" w:rsidP="00ED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Согласовано: </w:t>
      </w:r>
    </w:p>
    <w:p w:rsidR="00ED4363" w:rsidRDefault="00ED4363" w:rsidP="00ED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Начальник первого отдела                  _______________                             Н.В. </w:t>
      </w:r>
      <w:proofErr w:type="spellStart"/>
      <w:r>
        <w:rPr>
          <w:rFonts w:ascii="Times New Roman" w:hAnsi="Times New Roman" w:cs="Times New Roman"/>
          <w:sz w:val="24"/>
          <w:szCs w:val="28"/>
        </w:rPr>
        <w:t>Сендык</w:t>
      </w:r>
      <w:proofErr w:type="spellEnd"/>
    </w:p>
    <w:p w:rsidR="00ED4363" w:rsidRDefault="00ED4363" w:rsidP="00ED43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ED4363" w:rsidTr="00766FBF">
        <w:tc>
          <w:tcPr>
            <w:tcW w:w="4786" w:type="dxa"/>
          </w:tcPr>
          <w:p w:rsidR="00ED4363" w:rsidRDefault="00ED4363" w:rsidP="00766FB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85" w:type="dxa"/>
          </w:tcPr>
          <w:p w:rsidR="00ED4363" w:rsidRPr="00B373CC" w:rsidRDefault="00ED4363" w:rsidP="00766FBF">
            <w:pPr>
              <w:pStyle w:val="a3"/>
              <w:pageBreakBefore/>
              <w:ind w:firstLine="0"/>
              <w:jc w:val="right"/>
              <w:rPr>
                <w:sz w:val="28"/>
              </w:rPr>
            </w:pPr>
            <w:r w:rsidRPr="00B373CC">
              <w:rPr>
                <w:sz w:val="28"/>
              </w:rPr>
              <w:t>Приложение 3</w:t>
            </w:r>
          </w:p>
        </w:tc>
      </w:tr>
      <w:tr w:rsidR="00ED4363" w:rsidTr="00766FBF">
        <w:tc>
          <w:tcPr>
            <w:tcW w:w="4786" w:type="dxa"/>
          </w:tcPr>
          <w:p w:rsidR="00ED4363" w:rsidRDefault="00ED4363" w:rsidP="00766FB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85" w:type="dxa"/>
          </w:tcPr>
          <w:p w:rsidR="00ED4363" w:rsidRPr="00B373CC" w:rsidRDefault="00ED4363" w:rsidP="00766FBF">
            <w:pPr>
              <w:pStyle w:val="western"/>
              <w:ind w:firstLine="0"/>
              <w:jc w:val="center"/>
              <w:rPr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</w:rPr>
              <w:t>Председателю комиссии внутреннего экспортного контроля</w:t>
            </w:r>
          </w:p>
          <w:p w:rsidR="00ED4363" w:rsidRPr="00B373CC" w:rsidRDefault="00ED4363" w:rsidP="00766FBF">
            <w:pPr>
              <w:pStyle w:val="western"/>
              <w:spacing w:before="0" w:beforeAutospacing="0" w:after="0"/>
              <w:ind w:firstLine="0"/>
              <w:jc w:val="center"/>
              <w:rPr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</w:rPr>
              <w:t>ФГБОУ ВО</w:t>
            </w:r>
          </w:p>
          <w:p w:rsidR="00ED4363" w:rsidRPr="00B373CC" w:rsidRDefault="00ED4363" w:rsidP="00766FBF">
            <w:pPr>
              <w:pStyle w:val="western"/>
              <w:spacing w:before="0" w:beforeAutospacing="0" w:after="0"/>
              <w:ind w:firstLine="0"/>
              <w:jc w:val="center"/>
              <w:rPr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</w:rPr>
              <w:t>«Курганский государственный университет»</w:t>
            </w:r>
          </w:p>
          <w:p w:rsidR="00ED4363" w:rsidRPr="00B373CC" w:rsidRDefault="00ED4363" w:rsidP="00766FBF">
            <w:pPr>
              <w:pStyle w:val="western"/>
              <w:spacing w:before="0" w:beforeAutospacing="0" w:after="0"/>
              <w:ind w:firstLine="0"/>
              <w:jc w:val="center"/>
              <w:rPr>
                <w:color w:val="000000" w:themeColor="text1"/>
                <w:szCs w:val="24"/>
              </w:rPr>
            </w:pPr>
            <w:proofErr w:type="spellStart"/>
            <w:r w:rsidRPr="00B373CC"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</w:rPr>
              <w:t>Шарову</w:t>
            </w:r>
            <w:proofErr w:type="spellEnd"/>
            <w:r w:rsidRPr="00B373CC"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</w:rPr>
              <w:t xml:space="preserve"> А.В.</w:t>
            </w:r>
          </w:p>
          <w:p w:rsidR="00ED4363" w:rsidRPr="00B373CC" w:rsidRDefault="00ED4363" w:rsidP="00766FBF">
            <w:pPr>
              <w:pStyle w:val="western"/>
              <w:spacing w:before="0" w:beforeAutospacing="0" w:after="0"/>
              <w:ind w:firstLine="0"/>
              <w:jc w:val="center"/>
              <w:rPr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</w:rPr>
              <w:t>____________________</w:t>
            </w:r>
          </w:p>
          <w:p w:rsidR="00ED4363" w:rsidRPr="00B373CC" w:rsidRDefault="00ED4363" w:rsidP="00766FBF">
            <w:pPr>
              <w:pStyle w:val="western"/>
              <w:spacing w:before="0" w:beforeAutospacing="0" w:after="0"/>
              <w:ind w:firstLine="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</w:rPr>
              <w:t>____________________</w:t>
            </w:r>
          </w:p>
          <w:p w:rsidR="00ED4363" w:rsidRPr="00B373CC" w:rsidRDefault="00ED4363" w:rsidP="00766FBF">
            <w:pPr>
              <w:pStyle w:val="western"/>
              <w:spacing w:before="0" w:beforeAutospacing="0" w:after="0"/>
              <w:ind w:firstLine="0"/>
              <w:jc w:val="center"/>
              <w:rPr>
                <w:color w:val="000000" w:themeColor="text1"/>
                <w:szCs w:val="24"/>
              </w:rPr>
            </w:pPr>
            <w:r w:rsidRPr="00B373CC">
              <w:rPr>
                <w:rFonts w:ascii="Times New Roman" w:hAnsi="Times New Roman"/>
                <w:color w:val="000000" w:themeColor="text1"/>
                <w:szCs w:val="24"/>
              </w:rPr>
              <w:t>____________________</w:t>
            </w:r>
          </w:p>
          <w:p w:rsidR="00ED4363" w:rsidRPr="00B373CC" w:rsidRDefault="00ED4363" w:rsidP="00766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3CC"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>(</w:t>
            </w:r>
            <w:proofErr w:type="spellStart"/>
            <w:r w:rsidRPr="00B373CC"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>ф.и.о.</w:t>
            </w:r>
            <w:proofErr w:type="spellEnd"/>
            <w:r w:rsidRPr="00B373CC"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 xml:space="preserve">, должность, </w:t>
            </w:r>
            <w:r w:rsidRPr="00B373CC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кафедра\отдел\ институт)</w:t>
            </w:r>
          </w:p>
        </w:tc>
      </w:tr>
    </w:tbl>
    <w:p w:rsidR="00ED4363" w:rsidRDefault="00ED4363" w:rsidP="00ED4363">
      <w:pPr>
        <w:pStyle w:val="western"/>
        <w:ind w:firstLine="0"/>
        <w:jc w:val="center"/>
      </w:pPr>
      <w:r>
        <w:rPr>
          <w:rFonts w:ascii="Times New Roman" w:hAnsi="Times New Roman"/>
        </w:rPr>
        <w:t>СЛУЖЕБНАЯ ЗАПИСКА</w:t>
      </w:r>
    </w:p>
    <w:p w:rsidR="00ED4363" w:rsidRDefault="00ED4363" w:rsidP="00ED4363">
      <w:pPr>
        <w:pStyle w:val="western"/>
        <w:spacing w:after="280"/>
        <w:ind w:firstLine="0"/>
      </w:pPr>
    </w:p>
    <w:p w:rsidR="00ED4363" w:rsidRPr="00B373CC" w:rsidRDefault="00ED4363" w:rsidP="00ED4363">
      <w:pPr>
        <w:pStyle w:val="a3"/>
        <w:spacing w:after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6"/>
          <w:szCs w:val="26"/>
        </w:rPr>
        <w:t xml:space="preserve">Прошу (просим) провести экспертизу научно-технических материалов, предназначенных для открытого опубликования, </w:t>
      </w:r>
      <w:r>
        <w:rPr>
          <w:sz w:val="26"/>
          <w:szCs w:val="26"/>
        </w:rPr>
        <w:t>и дать заключение о возможности или невозможности их открытого опубликования</w:t>
      </w:r>
      <w:bookmarkStart w:id="2" w:name="sdfootnote1anc"/>
      <w:r w:rsidRPr="00B373CC">
        <w:rPr>
          <w:color w:val="000000" w:themeColor="text1"/>
          <w:sz w:val="28"/>
          <w:szCs w:val="28"/>
        </w:rPr>
        <w:fldChar w:fldCharType="begin"/>
      </w:r>
      <w:r w:rsidRPr="00B373CC">
        <w:rPr>
          <w:color w:val="000000" w:themeColor="text1"/>
          <w:sz w:val="28"/>
          <w:szCs w:val="28"/>
        </w:rPr>
        <w:instrText xml:space="preserve"> HYPERLINK "" \l "sdfootnote1sym" </w:instrText>
      </w:r>
      <w:r w:rsidRPr="00B373CC">
        <w:rPr>
          <w:color w:val="000000" w:themeColor="text1"/>
          <w:sz w:val="28"/>
          <w:szCs w:val="28"/>
        </w:rPr>
        <w:fldChar w:fldCharType="separate"/>
      </w:r>
      <w:r w:rsidRPr="00B373CC">
        <w:rPr>
          <w:rStyle w:val="a4"/>
          <w:color w:val="000000" w:themeColor="text1"/>
          <w:sz w:val="28"/>
          <w:szCs w:val="28"/>
          <w:vertAlign w:val="superscript"/>
        </w:rPr>
        <w:t>1</w:t>
      </w:r>
      <w:r w:rsidRPr="00B373CC">
        <w:rPr>
          <w:color w:val="000000" w:themeColor="text1"/>
          <w:sz w:val="28"/>
          <w:szCs w:val="28"/>
        </w:rPr>
        <w:fldChar w:fldCharType="end"/>
      </w:r>
      <w:bookmarkEnd w:id="2"/>
      <w:r>
        <w:rPr>
          <w:color w:val="000000" w:themeColor="text1"/>
          <w:sz w:val="28"/>
          <w:szCs w:val="28"/>
        </w:rPr>
        <w:t>.</w:t>
      </w:r>
    </w:p>
    <w:p w:rsidR="00ED4363" w:rsidRDefault="00ED4363" w:rsidP="00ED4363">
      <w:pPr>
        <w:pStyle w:val="a3"/>
        <w:spacing w:after="0" w:line="360" w:lineRule="auto"/>
      </w:pPr>
      <w:r>
        <w:rPr>
          <w:sz w:val="28"/>
          <w:szCs w:val="28"/>
        </w:rPr>
        <w:t>Приложение:</w:t>
      </w:r>
    </w:p>
    <w:p w:rsidR="00ED4363" w:rsidRDefault="00ED4363" w:rsidP="00ED4363">
      <w:pPr>
        <w:pStyle w:val="a3"/>
        <w:spacing w:after="0" w:line="360" w:lineRule="auto"/>
      </w:pPr>
      <w:r>
        <w:rPr>
          <w:sz w:val="28"/>
          <w:szCs w:val="28"/>
        </w:rPr>
        <w:t>1. Материалы, предназначенные к открытому опубликованию.</w:t>
      </w:r>
    </w:p>
    <w:p w:rsidR="00ED4363" w:rsidRDefault="00ED4363" w:rsidP="00ED4363">
      <w:pPr>
        <w:pStyle w:val="a3"/>
        <w:spacing w:after="0" w:line="360" w:lineRule="auto"/>
      </w:pPr>
    </w:p>
    <w:p w:rsidR="00ED4363" w:rsidRDefault="00ED4363" w:rsidP="00ED4363">
      <w:pPr>
        <w:pStyle w:val="a3"/>
        <w:spacing w:after="0" w:line="360" w:lineRule="auto"/>
        <w:ind w:firstLine="0"/>
      </w:pPr>
      <w:r>
        <w:rPr>
          <w:sz w:val="28"/>
          <w:szCs w:val="28"/>
        </w:rPr>
        <w:t>Подпись__________                                                                    Дата___________</w:t>
      </w:r>
    </w:p>
    <w:p w:rsidR="00ED4363" w:rsidRDefault="00ED4363" w:rsidP="00ED4363">
      <w:pPr>
        <w:pStyle w:val="western"/>
        <w:spacing w:after="280"/>
        <w:ind w:firstLine="0"/>
      </w:pPr>
    </w:p>
    <w:p w:rsidR="00ED4363" w:rsidRPr="00B373CC" w:rsidRDefault="00ED4363" w:rsidP="00ED4363">
      <w:pPr>
        <w:pStyle w:val="a3"/>
        <w:spacing w:after="0" w:line="360" w:lineRule="auto"/>
        <w:ind w:firstLine="0"/>
        <w:rPr>
          <w:b/>
          <w:color w:val="000000" w:themeColor="text1"/>
          <w:sz w:val="28"/>
          <w:szCs w:val="32"/>
        </w:rPr>
      </w:pPr>
      <w:r w:rsidRPr="003B59EE">
        <w:rPr>
          <w:b/>
          <w:color w:val="000000" w:themeColor="text1"/>
          <w:sz w:val="28"/>
          <w:szCs w:val="32"/>
        </w:rPr>
        <w:t>___________________________</w:t>
      </w:r>
    </w:p>
    <w:p w:rsidR="00ED4363" w:rsidRDefault="00ED4363" w:rsidP="00ED4363">
      <w:pPr>
        <w:pStyle w:val="a3"/>
        <w:spacing w:after="0"/>
        <w:ind w:firstLine="567"/>
        <w:rPr>
          <w:color w:val="000000"/>
          <w:sz w:val="18"/>
          <w:szCs w:val="18"/>
        </w:rPr>
      </w:pPr>
      <w:hyperlink w:anchor="sdfootnote1anc" w:history="1">
        <w:r w:rsidRPr="00B373CC">
          <w:rPr>
            <w:rStyle w:val="a4"/>
            <w:rFonts w:ascii="Calibri" w:hAnsi="Calibri" w:cs="Calibri"/>
            <w:color w:val="000000" w:themeColor="text1"/>
            <w:sz w:val="20"/>
            <w:szCs w:val="20"/>
          </w:rPr>
          <w:t>1</w:t>
        </w:r>
        <w:proofErr w:type="gramStart"/>
      </w:hyperlink>
      <w:r w:rsidRPr="00B373CC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П</w:t>
      </w:r>
      <w:proofErr w:type="gramEnd"/>
      <w:r>
        <w:rPr>
          <w:color w:val="000000"/>
          <w:sz w:val="18"/>
          <w:szCs w:val="18"/>
        </w:rPr>
        <w:t>од открытым опубликованием понимается публикация материалов в средствах массовой информации</w:t>
      </w:r>
      <w:r>
        <w:rPr>
          <w:color w:val="FF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(периодических печатных изданиях, радио, теле-, видео-, кинопрограммах, хроникальных и иных формах периодического распространения массовой информации),</w:t>
      </w:r>
      <w:r>
        <w:rPr>
          <w:color w:val="FF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в открытых непериодических печатных изданиях (монографиях и авторефератах,</w:t>
      </w:r>
      <w:r>
        <w:rPr>
          <w:color w:val="FF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материалах научных конференций, сборниках научных трудов, научных, научно-методических сборниках, учебниках, учебных, учебно-методических и наглядных пособиях, справочных и информационных изданиях и других непериодических печатных изданиях), оглашение на </w:t>
      </w:r>
      <w:proofErr w:type="gramStart"/>
      <w:r>
        <w:rPr>
          <w:color w:val="000000"/>
          <w:sz w:val="18"/>
          <w:szCs w:val="18"/>
        </w:rPr>
        <w:t xml:space="preserve">открытых съездах, конференциях, совещаниях, симпозиумах, оформление материалов заявок на изобретение, полезную модель, промышленный образец, демонстрация в открытых кинофильмах, видеофильмах, диафильмах, диапозитивах и </w:t>
      </w:r>
      <w:proofErr w:type="spellStart"/>
      <w:r>
        <w:rPr>
          <w:color w:val="000000"/>
          <w:sz w:val="18"/>
          <w:szCs w:val="18"/>
        </w:rPr>
        <w:t>слайдфильмах</w:t>
      </w:r>
      <w:proofErr w:type="spellEnd"/>
      <w:r>
        <w:rPr>
          <w:color w:val="000000"/>
          <w:sz w:val="18"/>
          <w:szCs w:val="18"/>
        </w:rPr>
        <w:t>, экспонирование на открытых выставках, ярмарках, в музеях и в других местах обозрения, распространение рекламы, публичная защита диссертаций, депонирование рукописей, вывоз материалов за границу или передача их иностранным государствам, организациям и гражданам, а также размещение материалов в открытых</w:t>
      </w:r>
      <w:proofErr w:type="gramEnd"/>
      <w:r>
        <w:rPr>
          <w:color w:val="000000"/>
          <w:sz w:val="18"/>
          <w:szCs w:val="18"/>
        </w:rPr>
        <w:t xml:space="preserve"> информационных </w:t>
      </w:r>
      <w:proofErr w:type="gramStart"/>
      <w:r>
        <w:rPr>
          <w:color w:val="000000"/>
          <w:sz w:val="18"/>
          <w:szCs w:val="18"/>
        </w:rPr>
        <w:t>системах</w:t>
      </w:r>
      <w:proofErr w:type="gramEnd"/>
      <w:r>
        <w:rPr>
          <w:color w:val="000000"/>
          <w:sz w:val="18"/>
          <w:szCs w:val="18"/>
        </w:rPr>
        <w:t xml:space="preserve"> и информационно-телекоммуникационных сетях.</w:t>
      </w:r>
    </w:p>
    <w:p w:rsidR="00ED4363" w:rsidRDefault="00ED4363" w:rsidP="00ED4363">
      <w:pPr>
        <w:pStyle w:val="a3"/>
        <w:spacing w:after="0"/>
        <w:ind w:firstLine="567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70"/>
        <w:gridCol w:w="4783"/>
      </w:tblGrid>
      <w:tr w:rsidR="00ED4363" w:rsidRPr="00B373CC" w:rsidTr="00766FBF">
        <w:tc>
          <w:tcPr>
            <w:tcW w:w="5070" w:type="dxa"/>
            <w:shd w:val="clear" w:color="auto" w:fill="auto"/>
          </w:tcPr>
          <w:p w:rsidR="00ED4363" w:rsidRPr="00B373CC" w:rsidRDefault="00ED4363" w:rsidP="00766FBF">
            <w:pPr>
              <w:pStyle w:val="11"/>
              <w:pageBreakBefore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83" w:type="dxa"/>
            <w:shd w:val="clear" w:color="auto" w:fill="auto"/>
          </w:tcPr>
          <w:p w:rsidR="00ED4363" w:rsidRPr="00B373CC" w:rsidRDefault="00ED4363" w:rsidP="00766FBF">
            <w:pPr>
              <w:pStyle w:val="11"/>
              <w:jc w:val="right"/>
              <w:rPr>
                <w:rFonts w:ascii="PT Astra Serif" w:hAnsi="PT Astra Serif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PT Astra Serif" w:hAnsi="PT Astra Serif"/>
                <w:bCs/>
                <w:sz w:val="28"/>
                <w:szCs w:val="28"/>
                <w:shd w:val="clear" w:color="auto" w:fill="FFFFFF"/>
              </w:rPr>
              <w:t>Приложение 4</w:t>
            </w:r>
          </w:p>
          <w:p w:rsidR="00ED4363" w:rsidRPr="00B373CC" w:rsidRDefault="00ED4363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Fonts w:ascii="PT Astra Serif" w:hAnsi="PT Astra Serif"/>
                <w:bCs/>
                <w:sz w:val="28"/>
                <w:szCs w:val="28"/>
                <w:shd w:val="clear" w:color="auto" w:fill="FFFFFF"/>
              </w:rPr>
              <w:t>УТВЕРЖДАЮ</w:t>
            </w:r>
          </w:p>
          <w:p w:rsidR="00ED4363" w:rsidRPr="00B373CC" w:rsidRDefault="00ED4363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Style w:val="10"/>
                <w:rFonts w:ascii="PT Astra Serif" w:hAnsi="PT Astra Serif"/>
                <w:bCs/>
                <w:sz w:val="28"/>
                <w:szCs w:val="28"/>
                <w:shd w:val="clear" w:color="auto" w:fill="FFFFFF"/>
              </w:rPr>
              <w:t>Председатель комиссии</w:t>
            </w: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 </w:t>
            </w: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br/>
              <w:t>внутреннего экспортного контроля</w:t>
            </w:r>
          </w:p>
          <w:p w:rsidR="00ED4363" w:rsidRPr="00B373CC" w:rsidRDefault="00ED4363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ФГБОУ </w:t>
            </w:r>
            <w:proofErr w:type="gramStart"/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>ВО</w:t>
            </w:r>
            <w:proofErr w:type="gramEnd"/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 «Курганский государственный университет»</w:t>
            </w:r>
          </w:p>
        </w:tc>
      </w:tr>
      <w:tr w:rsidR="00ED4363" w:rsidRPr="00B373CC" w:rsidTr="00766FBF">
        <w:tc>
          <w:tcPr>
            <w:tcW w:w="5070" w:type="dxa"/>
            <w:shd w:val="clear" w:color="auto" w:fill="auto"/>
          </w:tcPr>
          <w:p w:rsidR="00ED4363" w:rsidRPr="00B373CC" w:rsidRDefault="00ED4363" w:rsidP="00766FBF">
            <w:pPr>
              <w:pStyle w:val="1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83" w:type="dxa"/>
            <w:shd w:val="clear" w:color="auto" w:fill="auto"/>
          </w:tcPr>
          <w:p w:rsidR="00ED4363" w:rsidRPr="00B373CC" w:rsidRDefault="00ED4363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Style w:val="10"/>
                <w:rFonts w:ascii="PT Astra Serif" w:hAnsi="PT Astra Serif"/>
                <w:iCs/>
                <w:sz w:val="28"/>
                <w:szCs w:val="28"/>
                <w:shd w:val="clear" w:color="auto" w:fill="FFFFFF"/>
              </w:rPr>
              <w:t>(наименование организации)</w:t>
            </w:r>
          </w:p>
        </w:tc>
      </w:tr>
      <w:tr w:rsidR="00ED4363" w:rsidRPr="00B373CC" w:rsidTr="00766FBF">
        <w:tc>
          <w:tcPr>
            <w:tcW w:w="5070" w:type="dxa"/>
            <w:shd w:val="clear" w:color="auto" w:fill="auto"/>
          </w:tcPr>
          <w:p w:rsidR="00ED4363" w:rsidRPr="00B373CC" w:rsidRDefault="00ED4363" w:rsidP="00766FBF">
            <w:pPr>
              <w:pStyle w:val="1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83" w:type="dxa"/>
            <w:shd w:val="clear" w:color="auto" w:fill="auto"/>
          </w:tcPr>
          <w:p w:rsidR="00ED4363" w:rsidRPr="00B373CC" w:rsidRDefault="00ED4363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>Проректор __________ /</w:t>
            </w:r>
            <w:r w:rsidRPr="00B373CC">
              <w:rPr>
                <w:rStyle w:val="10"/>
                <w:rFonts w:ascii="PT Astra Serif" w:hAnsi="PT Astra Serif"/>
                <w:sz w:val="28"/>
                <w:szCs w:val="28"/>
                <w:u w:val="single"/>
                <w:shd w:val="clear" w:color="auto" w:fill="FFFFFF"/>
              </w:rPr>
              <w:t>Шаров А.В.</w:t>
            </w: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>/</w:t>
            </w:r>
          </w:p>
        </w:tc>
      </w:tr>
      <w:tr w:rsidR="00ED4363" w:rsidRPr="00B373CC" w:rsidTr="00766FBF">
        <w:tc>
          <w:tcPr>
            <w:tcW w:w="5070" w:type="dxa"/>
            <w:shd w:val="clear" w:color="auto" w:fill="auto"/>
          </w:tcPr>
          <w:p w:rsidR="00ED4363" w:rsidRPr="00B373CC" w:rsidRDefault="00ED4363" w:rsidP="00766FBF">
            <w:pPr>
              <w:pStyle w:val="1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83" w:type="dxa"/>
            <w:shd w:val="clear" w:color="auto" w:fill="auto"/>
          </w:tcPr>
          <w:p w:rsidR="00ED4363" w:rsidRPr="00B373CC" w:rsidRDefault="00ED4363" w:rsidP="00766FBF">
            <w:pPr>
              <w:pStyle w:val="11"/>
              <w:jc w:val="center"/>
              <w:rPr>
                <w:sz w:val="28"/>
                <w:szCs w:val="28"/>
              </w:rPr>
            </w:pPr>
            <w:r w:rsidRPr="00B373CC">
              <w:rPr>
                <w:rStyle w:val="10"/>
                <w:rFonts w:ascii="PT Astra Serif" w:hAnsi="PT Astra Serif"/>
                <w:sz w:val="28"/>
                <w:szCs w:val="28"/>
                <w:shd w:val="clear" w:color="auto" w:fill="FFFFFF"/>
              </w:rPr>
              <w:t>"____" _________________ 20__ г.</w:t>
            </w:r>
          </w:p>
        </w:tc>
      </w:tr>
    </w:tbl>
    <w:p w:rsidR="00ED4363" w:rsidRPr="00B373CC" w:rsidRDefault="00ED4363" w:rsidP="00ED4363">
      <w:pPr>
        <w:rPr>
          <w:sz w:val="28"/>
          <w:szCs w:val="28"/>
        </w:rPr>
      </w:pPr>
    </w:p>
    <w:p w:rsidR="00ED4363" w:rsidRPr="00B373CC" w:rsidRDefault="00ED4363" w:rsidP="00ED4363">
      <w:pPr>
        <w:pStyle w:val="11"/>
        <w:shd w:val="clear" w:color="auto" w:fill="FFFFFF"/>
        <w:tabs>
          <w:tab w:val="left" w:leader="underscore" w:pos="5078"/>
        </w:tabs>
        <w:jc w:val="center"/>
        <w:rPr>
          <w:sz w:val="28"/>
          <w:szCs w:val="28"/>
        </w:rPr>
      </w:pPr>
      <w:r w:rsidRPr="00B373CC">
        <w:rPr>
          <w:rFonts w:ascii="PT Astra Serif" w:hAnsi="PT Astra Serif"/>
          <w:sz w:val="28"/>
          <w:szCs w:val="28"/>
        </w:rPr>
        <w:t>ЭКСПЕРТНОЕ ЗАКЛЮЧЕНИЕ</w:t>
      </w:r>
    </w:p>
    <w:p w:rsidR="00ED4363" w:rsidRPr="00B373CC" w:rsidRDefault="00ED4363" w:rsidP="00ED4363">
      <w:pPr>
        <w:pStyle w:val="11"/>
        <w:shd w:val="clear" w:color="auto" w:fill="FFFFFF"/>
        <w:tabs>
          <w:tab w:val="left" w:leader="underscore" w:pos="5078"/>
        </w:tabs>
        <w:ind w:hanging="28"/>
        <w:jc w:val="center"/>
        <w:rPr>
          <w:rFonts w:ascii="PT Astra Serif" w:hAnsi="PT Astra Serif"/>
          <w:iCs/>
          <w:dstrike/>
          <w:sz w:val="28"/>
          <w:szCs w:val="28"/>
        </w:rPr>
      </w:pPr>
    </w:p>
    <w:p w:rsidR="00ED4363" w:rsidRPr="00B373CC" w:rsidRDefault="00ED4363" w:rsidP="00ED4363">
      <w:pPr>
        <w:pStyle w:val="11"/>
        <w:shd w:val="clear" w:color="auto" w:fill="FFFFFF"/>
        <w:tabs>
          <w:tab w:val="left" w:leader="underscore" w:pos="9900"/>
        </w:tabs>
        <w:ind w:hanging="24"/>
        <w:rPr>
          <w:sz w:val="28"/>
          <w:szCs w:val="28"/>
          <w:u w:val="single"/>
        </w:rPr>
      </w:pPr>
      <w:r w:rsidRPr="00B373CC">
        <w:rPr>
          <w:rStyle w:val="10"/>
          <w:rFonts w:ascii="PT Astra Serif" w:hAnsi="PT Astra Serif"/>
          <w:sz w:val="28"/>
          <w:szCs w:val="28"/>
        </w:rPr>
        <w:t xml:space="preserve">В рассмотренном </w:t>
      </w:r>
      <w:r w:rsidRPr="00B373CC">
        <w:rPr>
          <w:rStyle w:val="10"/>
          <w:rFonts w:ascii="PT Astra Serif" w:hAnsi="PT Astra Serif"/>
          <w:color w:val="000000"/>
          <w:sz w:val="28"/>
          <w:szCs w:val="28"/>
        </w:rPr>
        <w:t>научно-техническом</w:t>
      </w:r>
      <w:r w:rsidRPr="00B373CC">
        <w:rPr>
          <w:rStyle w:val="10"/>
          <w:rFonts w:ascii="PT Astra Serif" w:hAnsi="PT Astra Serif"/>
          <w:sz w:val="28"/>
          <w:szCs w:val="28"/>
        </w:rPr>
        <w:t xml:space="preserve"> материале ______________________________________________________________________________________________________________________________________________________________________________________________________</w:t>
      </w:r>
    </w:p>
    <w:p w:rsidR="00ED4363" w:rsidRPr="00B373CC" w:rsidRDefault="00ED4363" w:rsidP="00ED4363">
      <w:pPr>
        <w:pStyle w:val="11"/>
        <w:shd w:val="clear" w:color="auto" w:fill="FFFFFF"/>
        <w:tabs>
          <w:tab w:val="left" w:leader="underscore" w:pos="9900"/>
        </w:tabs>
        <w:jc w:val="center"/>
        <w:rPr>
          <w:sz w:val="28"/>
          <w:szCs w:val="28"/>
        </w:rPr>
      </w:pPr>
      <w:r w:rsidRPr="00B373CC">
        <w:rPr>
          <w:rFonts w:ascii="PT Astra Serif" w:hAnsi="PT Astra Serif"/>
          <w:sz w:val="28"/>
          <w:szCs w:val="28"/>
        </w:rPr>
        <w:t xml:space="preserve">(указывается наименование материала и количество машинописных листов </w:t>
      </w:r>
      <w:r w:rsidRPr="00B373CC">
        <w:rPr>
          <w:rFonts w:ascii="PT Astra Serif" w:hAnsi="PT Astra Serif"/>
          <w:sz w:val="28"/>
          <w:szCs w:val="28"/>
        </w:rPr>
        <w:br/>
        <w:t>либо носитель информации и объем памяти</w:t>
      </w:r>
      <w:r>
        <w:rPr>
          <w:rFonts w:ascii="PT Astra Serif" w:hAnsi="PT Astra Serif"/>
          <w:sz w:val="28"/>
          <w:szCs w:val="28"/>
        </w:rPr>
        <w:t>, автор</w:t>
      </w:r>
      <w:r w:rsidRPr="00B373CC">
        <w:rPr>
          <w:rFonts w:ascii="PT Astra Serif" w:hAnsi="PT Astra Serif"/>
          <w:sz w:val="28"/>
          <w:szCs w:val="28"/>
        </w:rPr>
        <w:t>)</w:t>
      </w:r>
    </w:p>
    <w:p w:rsidR="00ED4363" w:rsidRPr="00B373CC" w:rsidRDefault="00ED4363" w:rsidP="00ED4363">
      <w:pPr>
        <w:pStyle w:val="11"/>
        <w:shd w:val="clear" w:color="auto" w:fill="FFFFFF"/>
        <w:tabs>
          <w:tab w:val="left" w:leader="underscore" w:pos="9900"/>
        </w:tabs>
        <w:jc w:val="right"/>
        <w:rPr>
          <w:rFonts w:ascii="PT Astra Serif" w:hAnsi="PT Astra Serif"/>
          <w:sz w:val="28"/>
          <w:szCs w:val="28"/>
        </w:rPr>
      </w:pPr>
    </w:p>
    <w:p w:rsidR="00ED4363" w:rsidRPr="00B373CC" w:rsidRDefault="00ED4363" w:rsidP="00ED4363">
      <w:pPr>
        <w:pStyle w:val="11"/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 w:rsidRPr="00B373CC">
        <w:rPr>
          <w:rStyle w:val="10"/>
          <w:rFonts w:ascii="PT Astra Serif" w:hAnsi="PT Astra Serif"/>
          <w:sz w:val="28"/>
          <w:szCs w:val="28"/>
        </w:rPr>
        <w:t>не содержатся/</w:t>
      </w:r>
      <w:proofErr w:type="gramStart"/>
      <w:r w:rsidRPr="00B373CC">
        <w:rPr>
          <w:rStyle w:val="10"/>
          <w:rFonts w:ascii="PT Astra Serif" w:hAnsi="PT Astra Serif"/>
          <w:sz w:val="28"/>
          <w:szCs w:val="28"/>
        </w:rPr>
        <w:t>содержатся</w:t>
      </w:r>
      <w:proofErr w:type="gramEnd"/>
      <w:r w:rsidRPr="00B373CC">
        <w:rPr>
          <w:rStyle w:val="10"/>
          <w:rFonts w:ascii="PT Astra Serif" w:hAnsi="PT Astra Serif"/>
          <w:sz w:val="28"/>
          <w:szCs w:val="28"/>
        </w:rPr>
        <w:t xml:space="preserve"> (нужное подчеркнуть) сведения </w:t>
      </w:r>
      <w:r w:rsidRPr="00B373CC">
        <w:rPr>
          <w:rStyle w:val="10"/>
          <w:rFonts w:ascii="PT Astra Serif" w:hAnsi="PT Astra Serif"/>
          <w:i/>
          <w:sz w:val="28"/>
          <w:szCs w:val="28"/>
        </w:rPr>
        <w:t>(согласно вариантов а)- д) пункта 2.4.2 Методической инструкции)</w:t>
      </w:r>
    </w:p>
    <w:p w:rsidR="00ED4363" w:rsidRPr="00B373CC" w:rsidRDefault="00ED4363" w:rsidP="00ED4363">
      <w:pPr>
        <w:pStyle w:val="11"/>
        <w:shd w:val="clear" w:color="auto" w:fill="FFFFFF"/>
        <w:tabs>
          <w:tab w:val="left" w:pos="180"/>
        </w:tabs>
        <w:rPr>
          <w:rFonts w:ascii="PT Astra Serif" w:hAnsi="PT Astra Serif"/>
          <w:sz w:val="28"/>
          <w:szCs w:val="28"/>
        </w:rPr>
      </w:pPr>
    </w:p>
    <w:p w:rsidR="00ED4363" w:rsidRPr="00B373CC" w:rsidRDefault="00ED4363" w:rsidP="00ED4363">
      <w:pPr>
        <w:pStyle w:val="11"/>
        <w:shd w:val="clear" w:color="auto" w:fill="FFFFFF"/>
        <w:tabs>
          <w:tab w:val="left" w:leader="underscore" w:pos="9900"/>
        </w:tabs>
        <w:jc w:val="both"/>
        <w:rPr>
          <w:sz w:val="28"/>
          <w:szCs w:val="28"/>
          <w:u w:val="single"/>
        </w:rPr>
      </w:pPr>
      <w:r w:rsidRPr="00B373CC">
        <w:rPr>
          <w:rStyle w:val="10"/>
          <w:rFonts w:ascii="PT Astra Serif" w:hAnsi="PT Astra Serif"/>
          <w:sz w:val="28"/>
          <w:szCs w:val="28"/>
        </w:rPr>
        <w:t xml:space="preserve">Заключение (в соответствии с предшествующим выводом о содержании материалов, например): для открытого опубликования подготовленных </w:t>
      </w:r>
      <w:r w:rsidRPr="00B373CC">
        <w:rPr>
          <w:rStyle w:val="10"/>
          <w:rFonts w:ascii="PT Astra Serif" w:hAnsi="PT Astra Serif"/>
          <w:color w:val="000000"/>
          <w:sz w:val="28"/>
          <w:szCs w:val="28"/>
        </w:rPr>
        <w:t>научно-технических</w:t>
      </w:r>
      <w:r>
        <w:rPr>
          <w:rStyle w:val="10"/>
          <w:rFonts w:ascii="PT Astra Serif" w:hAnsi="PT Astra Serif"/>
          <w:sz w:val="28"/>
          <w:szCs w:val="28"/>
        </w:rPr>
        <w:t xml:space="preserve"> материалов </w:t>
      </w:r>
      <w:proofErr w:type="gramStart"/>
      <w:r>
        <w:rPr>
          <w:rStyle w:val="10"/>
          <w:rFonts w:ascii="PT Astra Serif" w:hAnsi="PT Astra Serif"/>
          <w:sz w:val="28"/>
          <w:szCs w:val="28"/>
        </w:rPr>
        <w:t>в</w:t>
      </w:r>
      <w:proofErr w:type="gramEnd"/>
      <w:r>
        <w:rPr>
          <w:rStyle w:val="10"/>
          <w:rFonts w:ascii="PT Astra Serif" w:hAnsi="PT Astra Serif"/>
          <w:sz w:val="28"/>
          <w:szCs w:val="28"/>
        </w:rPr>
        <w:t xml:space="preserve"> (на) ____________________________________________________________________________________________________________________________________</w:t>
      </w:r>
    </w:p>
    <w:p w:rsidR="00ED4363" w:rsidRDefault="00ED4363" w:rsidP="00ED4363">
      <w:pPr>
        <w:pStyle w:val="11"/>
        <w:shd w:val="clear" w:color="auto" w:fill="FFFFFF"/>
        <w:tabs>
          <w:tab w:val="left" w:leader="underscore" w:pos="9900"/>
        </w:tabs>
        <w:jc w:val="center"/>
        <w:rPr>
          <w:rFonts w:ascii="PT Astra Serif" w:hAnsi="PT Astra Serif"/>
          <w:sz w:val="28"/>
          <w:szCs w:val="28"/>
          <w:vertAlign w:val="subscript"/>
        </w:rPr>
      </w:pPr>
      <w:r w:rsidRPr="00B373CC">
        <w:rPr>
          <w:rFonts w:ascii="PT Astra Serif" w:hAnsi="PT Astra Serif"/>
          <w:sz w:val="28"/>
          <w:szCs w:val="28"/>
          <w:vertAlign w:val="subscript"/>
        </w:rPr>
        <w:t>(указывается наименование издания для открытого опубликования)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835"/>
        <w:gridCol w:w="2942"/>
      </w:tblGrid>
      <w:tr w:rsidR="00ED4363" w:rsidTr="00ED4363">
        <w:tc>
          <w:tcPr>
            <w:tcW w:w="3794" w:type="dxa"/>
          </w:tcPr>
          <w:p w:rsidR="00ED4363" w:rsidRDefault="00ED4363" w:rsidP="00ED4363">
            <w:pPr>
              <w:pStyle w:val="11"/>
              <w:tabs>
                <w:tab w:val="left" w:leader="underscore" w:pos="9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4363" w:rsidRDefault="00ED4363" w:rsidP="00ED4363">
            <w:pPr>
              <w:pStyle w:val="11"/>
              <w:tabs>
                <w:tab w:val="left" w:leader="underscore" w:pos="9900"/>
              </w:tabs>
              <w:jc w:val="center"/>
              <w:rPr>
                <w:sz w:val="28"/>
                <w:szCs w:val="28"/>
                <w:vertAlign w:val="subscript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экспертной группы:</w:t>
            </w:r>
          </w:p>
        </w:tc>
        <w:tc>
          <w:tcPr>
            <w:tcW w:w="2835" w:type="dxa"/>
          </w:tcPr>
          <w:p w:rsidR="00ED4363" w:rsidRDefault="00ED4363" w:rsidP="00ED4363">
            <w:pPr>
              <w:pStyle w:val="11"/>
              <w:tabs>
                <w:tab w:val="left" w:leader="underscore" w:pos="9900"/>
              </w:tabs>
              <w:jc w:val="center"/>
              <w:rPr>
                <w:sz w:val="28"/>
                <w:szCs w:val="28"/>
                <w:vertAlign w:val="subscript"/>
              </w:rPr>
            </w:pPr>
          </w:p>
        </w:tc>
        <w:tc>
          <w:tcPr>
            <w:tcW w:w="2942" w:type="dxa"/>
          </w:tcPr>
          <w:p w:rsidR="00ED4363" w:rsidRDefault="00ED4363" w:rsidP="00ED4363">
            <w:pPr>
              <w:pStyle w:val="11"/>
              <w:tabs>
                <w:tab w:val="left" w:leader="underscore" w:pos="9900"/>
              </w:tabs>
              <w:jc w:val="center"/>
              <w:rPr>
                <w:sz w:val="28"/>
                <w:szCs w:val="28"/>
                <w:vertAlign w:val="subscript"/>
              </w:rPr>
            </w:pPr>
          </w:p>
        </w:tc>
      </w:tr>
      <w:tr w:rsidR="00ED4363" w:rsidTr="00ED4363">
        <w:tc>
          <w:tcPr>
            <w:tcW w:w="3794" w:type="dxa"/>
          </w:tcPr>
          <w:p w:rsidR="00ED4363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</w:p>
          <w:p w:rsidR="00ED4363" w:rsidRDefault="00ED4363" w:rsidP="00ED4363">
            <w:pPr>
              <w:jc w:val="center"/>
            </w:pPr>
          </w:p>
        </w:tc>
        <w:tc>
          <w:tcPr>
            <w:tcW w:w="2835" w:type="dxa"/>
          </w:tcPr>
          <w:p w:rsidR="00ED4363" w:rsidRDefault="00ED4363" w:rsidP="00ED4363">
            <w:pPr>
              <w:jc w:val="center"/>
            </w:pPr>
            <w:r w:rsidRPr="001A4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</w:p>
        </w:tc>
        <w:tc>
          <w:tcPr>
            <w:tcW w:w="2942" w:type="dxa"/>
          </w:tcPr>
          <w:p w:rsidR="00ED4363" w:rsidRDefault="00ED4363" w:rsidP="00ED4363">
            <w:pPr>
              <w:jc w:val="center"/>
            </w:pPr>
            <w:r w:rsidRPr="003C6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______________ )</w:t>
            </w:r>
          </w:p>
        </w:tc>
      </w:tr>
      <w:tr w:rsidR="00ED4363" w:rsidTr="00ED4363">
        <w:tc>
          <w:tcPr>
            <w:tcW w:w="3794" w:type="dxa"/>
          </w:tcPr>
          <w:p w:rsidR="00ED4363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</w:p>
          <w:p w:rsidR="00ED4363" w:rsidRDefault="00ED4363" w:rsidP="00ED4363">
            <w:pPr>
              <w:jc w:val="center"/>
            </w:pPr>
          </w:p>
        </w:tc>
        <w:tc>
          <w:tcPr>
            <w:tcW w:w="2835" w:type="dxa"/>
          </w:tcPr>
          <w:p w:rsidR="00ED4363" w:rsidRDefault="00ED4363" w:rsidP="00ED4363">
            <w:pPr>
              <w:jc w:val="center"/>
            </w:pPr>
            <w:r w:rsidRPr="001A4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</w:p>
        </w:tc>
        <w:tc>
          <w:tcPr>
            <w:tcW w:w="2942" w:type="dxa"/>
          </w:tcPr>
          <w:p w:rsidR="00ED4363" w:rsidRDefault="00ED4363" w:rsidP="00ED4363">
            <w:pPr>
              <w:jc w:val="center"/>
            </w:pPr>
            <w:r w:rsidRPr="003C6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______________ )</w:t>
            </w:r>
          </w:p>
        </w:tc>
      </w:tr>
      <w:tr w:rsidR="00ED4363" w:rsidTr="00ED4363">
        <w:tc>
          <w:tcPr>
            <w:tcW w:w="3794" w:type="dxa"/>
          </w:tcPr>
          <w:p w:rsidR="00ED4363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3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</w:p>
          <w:p w:rsidR="00ED4363" w:rsidRDefault="00ED4363" w:rsidP="00ED4363">
            <w:pPr>
              <w:jc w:val="center"/>
            </w:pPr>
          </w:p>
        </w:tc>
        <w:tc>
          <w:tcPr>
            <w:tcW w:w="2835" w:type="dxa"/>
          </w:tcPr>
          <w:p w:rsidR="00ED4363" w:rsidRDefault="00ED4363" w:rsidP="00ED4363">
            <w:pPr>
              <w:jc w:val="center"/>
            </w:pPr>
            <w:r w:rsidRPr="001A4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</w:p>
        </w:tc>
        <w:tc>
          <w:tcPr>
            <w:tcW w:w="2942" w:type="dxa"/>
          </w:tcPr>
          <w:p w:rsidR="00ED4363" w:rsidRDefault="00ED4363" w:rsidP="00ED4363">
            <w:pPr>
              <w:jc w:val="center"/>
            </w:pPr>
            <w:r w:rsidRPr="003C6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______________ )</w:t>
            </w:r>
          </w:p>
        </w:tc>
      </w:tr>
      <w:tr w:rsidR="00ED4363" w:rsidTr="00ED4363">
        <w:tc>
          <w:tcPr>
            <w:tcW w:w="3794" w:type="dxa"/>
          </w:tcPr>
          <w:p w:rsidR="00ED4363" w:rsidRDefault="00ED4363" w:rsidP="00ED4363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4363" w:rsidRDefault="00ED4363" w:rsidP="00ED4363">
            <w:pPr>
              <w:spacing w:before="100" w:beforeAutospacing="1" w:after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3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:rsidR="00ED4363" w:rsidRPr="00423BF9" w:rsidRDefault="00ED4363" w:rsidP="00ED43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структурного подразделения</w:t>
            </w:r>
          </w:p>
        </w:tc>
        <w:tc>
          <w:tcPr>
            <w:tcW w:w="2835" w:type="dxa"/>
          </w:tcPr>
          <w:p w:rsidR="00ED4363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4363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4363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4363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4363" w:rsidRPr="001A4C44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</w:p>
        </w:tc>
        <w:tc>
          <w:tcPr>
            <w:tcW w:w="2942" w:type="dxa"/>
          </w:tcPr>
          <w:p w:rsidR="00ED4363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4363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4363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4363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4363" w:rsidRPr="003C67CB" w:rsidRDefault="00ED4363" w:rsidP="00ED436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______________ )</w:t>
            </w:r>
          </w:p>
        </w:tc>
      </w:tr>
    </w:tbl>
    <w:p w:rsidR="00ED4363" w:rsidRPr="00B373CC" w:rsidRDefault="00ED4363" w:rsidP="00ED4363">
      <w:pPr>
        <w:pStyle w:val="11"/>
        <w:shd w:val="clear" w:color="auto" w:fill="FFFFFF"/>
        <w:tabs>
          <w:tab w:val="left" w:leader="underscore" w:pos="9900"/>
        </w:tabs>
        <w:jc w:val="center"/>
        <w:rPr>
          <w:sz w:val="28"/>
          <w:szCs w:val="28"/>
          <w:vertAlign w:val="subscript"/>
        </w:rPr>
      </w:pPr>
    </w:p>
    <w:p w:rsidR="00ED4363" w:rsidRPr="00B373CC" w:rsidRDefault="00ED4363" w:rsidP="00ED4363">
      <w:pPr>
        <w:pStyle w:val="11"/>
        <w:shd w:val="clear" w:color="auto" w:fill="FFFFFF"/>
        <w:tabs>
          <w:tab w:val="left" w:leader="underscore" w:pos="9900"/>
        </w:tabs>
        <w:jc w:val="both"/>
        <w:rPr>
          <w:rFonts w:ascii="PT Astra Serif" w:hAnsi="PT Astra Serif"/>
          <w:sz w:val="28"/>
          <w:szCs w:val="28"/>
        </w:rPr>
      </w:pPr>
    </w:p>
    <w:p w:rsidR="00ED4363" w:rsidRPr="00ED4363" w:rsidRDefault="00ED4363" w:rsidP="00ED4363">
      <w:pPr>
        <w:rPr>
          <w:rFonts w:ascii="Times New Roman" w:hAnsi="Times New Roman" w:cs="Times New Roman"/>
          <w:sz w:val="28"/>
          <w:szCs w:val="28"/>
        </w:rPr>
      </w:pPr>
    </w:p>
    <w:sectPr w:rsidR="00ED4363" w:rsidRPr="00ED4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sz w:val="26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AD6"/>
    <w:rsid w:val="00344AD6"/>
    <w:rsid w:val="00CB2C61"/>
    <w:rsid w:val="00ED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4363"/>
    <w:pPr>
      <w:spacing w:before="100" w:beforeAutospacing="1" w:after="57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ED4363"/>
    <w:rPr>
      <w:color w:val="0000FF"/>
      <w:u w:val="single"/>
    </w:rPr>
  </w:style>
  <w:style w:type="paragraph" w:customStyle="1" w:styleId="1">
    <w:name w:val="Без интервала1"/>
    <w:rsid w:val="00ED4363"/>
    <w:pPr>
      <w:suppressAutoHyphens/>
      <w:spacing w:after="0" w:line="240" w:lineRule="auto"/>
    </w:pPr>
    <w:rPr>
      <w:rFonts w:ascii="Calibri" w:eastAsia="Calibri" w:hAnsi="Calibri" w:cs="Tahoma"/>
    </w:rPr>
  </w:style>
  <w:style w:type="table" w:styleId="a5">
    <w:name w:val="Table Grid"/>
    <w:basedOn w:val="a1"/>
    <w:uiPriority w:val="59"/>
    <w:rsid w:val="00ED43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ED4363"/>
    <w:pPr>
      <w:spacing w:before="100" w:beforeAutospacing="1" w:after="57" w:line="240" w:lineRule="auto"/>
      <w:ind w:firstLine="709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sdfootnote-western">
    <w:name w:val="sdfootnote-western"/>
    <w:basedOn w:val="a"/>
    <w:rsid w:val="00ED4363"/>
    <w:pPr>
      <w:spacing w:before="100" w:beforeAutospacing="1" w:after="57" w:line="240" w:lineRule="auto"/>
      <w:ind w:left="340" w:hanging="340"/>
    </w:pPr>
    <w:rPr>
      <w:rFonts w:ascii="PT Astra Serif" w:eastAsia="Times New Roman" w:hAnsi="PT Astra Serif" w:cs="Times New Roman"/>
      <w:sz w:val="20"/>
      <w:szCs w:val="20"/>
      <w:lang w:eastAsia="ru-RU"/>
    </w:rPr>
  </w:style>
  <w:style w:type="paragraph" w:customStyle="1" w:styleId="a6">
    <w:name w:val="Содержимое таблицы"/>
    <w:basedOn w:val="a"/>
    <w:rsid w:val="00ED4363"/>
    <w:pPr>
      <w:widowControl w:val="0"/>
      <w:suppressLineNumbers/>
      <w:suppressAutoHyphens/>
      <w:spacing w:after="0" w:line="240" w:lineRule="auto"/>
    </w:pPr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character" w:customStyle="1" w:styleId="10">
    <w:name w:val="Основной шрифт абзаца1"/>
    <w:rsid w:val="00ED4363"/>
  </w:style>
  <w:style w:type="paragraph" w:customStyle="1" w:styleId="11">
    <w:name w:val="Обычный1"/>
    <w:rsid w:val="00ED4363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4363"/>
    <w:pPr>
      <w:spacing w:before="100" w:beforeAutospacing="1" w:after="57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ED4363"/>
    <w:rPr>
      <w:color w:val="0000FF"/>
      <w:u w:val="single"/>
    </w:rPr>
  </w:style>
  <w:style w:type="paragraph" w:customStyle="1" w:styleId="1">
    <w:name w:val="Без интервала1"/>
    <w:rsid w:val="00ED4363"/>
    <w:pPr>
      <w:suppressAutoHyphens/>
      <w:spacing w:after="0" w:line="240" w:lineRule="auto"/>
    </w:pPr>
    <w:rPr>
      <w:rFonts w:ascii="Calibri" w:eastAsia="Calibri" w:hAnsi="Calibri" w:cs="Tahoma"/>
    </w:rPr>
  </w:style>
  <w:style w:type="table" w:styleId="a5">
    <w:name w:val="Table Grid"/>
    <w:basedOn w:val="a1"/>
    <w:uiPriority w:val="59"/>
    <w:rsid w:val="00ED43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ED4363"/>
    <w:pPr>
      <w:spacing w:before="100" w:beforeAutospacing="1" w:after="57" w:line="240" w:lineRule="auto"/>
      <w:ind w:firstLine="709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paragraph" w:customStyle="1" w:styleId="sdfootnote-western">
    <w:name w:val="sdfootnote-western"/>
    <w:basedOn w:val="a"/>
    <w:rsid w:val="00ED4363"/>
    <w:pPr>
      <w:spacing w:before="100" w:beforeAutospacing="1" w:after="57" w:line="240" w:lineRule="auto"/>
      <w:ind w:left="340" w:hanging="340"/>
    </w:pPr>
    <w:rPr>
      <w:rFonts w:ascii="PT Astra Serif" w:eastAsia="Times New Roman" w:hAnsi="PT Astra Serif" w:cs="Times New Roman"/>
      <w:sz w:val="20"/>
      <w:szCs w:val="20"/>
      <w:lang w:eastAsia="ru-RU"/>
    </w:rPr>
  </w:style>
  <w:style w:type="paragraph" w:customStyle="1" w:styleId="a6">
    <w:name w:val="Содержимое таблицы"/>
    <w:basedOn w:val="a"/>
    <w:rsid w:val="00ED4363"/>
    <w:pPr>
      <w:widowControl w:val="0"/>
      <w:suppressLineNumbers/>
      <w:suppressAutoHyphens/>
      <w:spacing w:after="0" w:line="240" w:lineRule="auto"/>
    </w:pPr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character" w:customStyle="1" w:styleId="10">
    <w:name w:val="Основной шрифт абзаца1"/>
    <w:rsid w:val="00ED4363"/>
  </w:style>
  <w:style w:type="paragraph" w:customStyle="1" w:styleId="11">
    <w:name w:val="Обычный1"/>
    <w:rsid w:val="00ED4363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okgsu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iokgsu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okgsu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1862</Words>
  <Characters>10614</Characters>
  <Application>Microsoft Office Word</Application>
  <DocSecurity>0</DocSecurity>
  <Lines>88</Lines>
  <Paragraphs>24</Paragraphs>
  <ScaleCrop>false</ScaleCrop>
  <Company/>
  <LinksUpToDate>false</LinksUpToDate>
  <CharactersWithSpaces>12452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Огаркова Оксана Алексеевна</dc:creator>
  <cp:keywords/>
  <dc:description/>
  <cp:lastModifiedBy>Огаркова Оксана Алексеевна</cp:lastModifiedBy>
  <cp:revision>2</cp:revision>
  <dcterms:created xsi:type="dcterms:W3CDTF">2026-10-19T12:09:00Z</dcterms:created>
  <dcterms:modified xsi:type="dcterms:W3CDTF">2026-10-19T12:17:00Z</dcterms:modified>
</cp:coreProperties>
</file>